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B7" w:rsidRPr="000941BE" w:rsidRDefault="00DC5125" w:rsidP="004D0290">
      <w:pPr>
        <w:tabs>
          <w:tab w:val="left" w:pos="3402"/>
          <w:tab w:val="left" w:pos="3544"/>
          <w:tab w:val="center" w:pos="4536"/>
          <w:tab w:val="right" w:pos="9072"/>
        </w:tabs>
        <w:ind w:hanging="284"/>
        <w:rPr>
          <w:rFonts w:asciiTheme="majorHAnsi" w:hAnsiTheme="majorHAnsi"/>
          <w:i/>
          <w:iCs/>
          <w:szCs w:val="24"/>
          <w:lang w:val="bg-BG"/>
        </w:rPr>
      </w:pPr>
      <w:r w:rsidRPr="00DC5125">
        <w:rPr>
          <w:rFonts w:asciiTheme="majorHAnsi" w:hAnsiTheme="majorHAnsi"/>
          <w:i/>
          <w:iCs/>
          <w:szCs w:val="24"/>
          <w:lang w:val="bg-BG"/>
        </w:rPr>
        <w:pict>
          <v:rect id="_x0000_i1025" style="width:0;height:1.5pt" o:hralign="center" o:hrstd="t" o:hr="t" fillcolor="#aca899" stroked="f"/>
        </w:pict>
      </w:r>
    </w:p>
    <w:p w:rsidR="00364FB6" w:rsidRPr="007C3D3D" w:rsidRDefault="00364FB6" w:rsidP="004D0290">
      <w:pPr>
        <w:jc w:val="center"/>
        <w:rPr>
          <w:rFonts w:asciiTheme="majorHAnsi" w:hAnsiTheme="majorHAnsi" w:cs="Arial"/>
          <w:b/>
          <w:sz w:val="28"/>
          <w:szCs w:val="24"/>
          <w:lang w:val="bg-BG"/>
        </w:rPr>
      </w:pPr>
      <w:r w:rsidRPr="007C3D3D">
        <w:rPr>
          <w:rFonts w:asciiTheme="majorHAnsi" w:hAnsiTheme="majorHAnsi" w:cs="Arial"/>
          <w:b/>
          <w:sz w:val="28"/>
          <w:szCs w:val="24"/>
          <w:lang w:val="bg-BG"/>
        </w:rPr>
        <w:t>О Б Я В А</w:t>
      </w:r>
    </w:p>
    <w:p w:rsidR="007C3D3D" w:rsidRPr="007C3D3D" w:rsidRDefault="00364FB6" w:rsidP="004D0290">
      <w:pPr>
        <w:jc w:val="center"/>
        <w:rPr>
          <w:rFonts w:asciiTheme="majorHAnsi" w:hAnsiTheme="majorHAnsi" w:cs="Arial"/>
          <w:b/>
          <w:sz w:val="24"/>
          <w:szCs w:val="24"/>
          <w:lang w:val="bg-BG"/>
        </w:rPr>
      </w:pPr>
      <w:r w:rsidRPr="007C3D3D">
        <w:rPr>
          <w:rFonts w:asciiTheme="majorHAnsi" w:hAnsiTheme="majorHAnsi" w:cs="Arial"/>
          <w:b/>
          <w:sz w:val="24"/>
          <w:szCs w:val="24"/>
          <w:lang w:val="bg-BG"/>
        </w:rPr>
        <w:t>за</w:t>
      </w:r>
      <w:r w:rsidR="004B5745" w:rsidRPr="007C3D3D">
        <w:rPr>
          <w:rFonts w:asciiTheme="majorHAnsi" w:hAnsiTheme="majorHAnsi" w:cs="Arial"/>
          <w:b/>
          <w:sz w:val="24"/>
          <w:szCs w:val="24"/>
          <w:lang w:val="bg-BG"/>
        </w:rPr>
        <w:t xml:space="preserve"> </w:t>
      </w:r>
      <w:r w:rsidRPr="007C3D3D">
        <w:rPr>
          <w:rFonts w:asciiTheme="majorHAnsi" w:hAnsiTheme="majorHAnsi" w:cs="Arial"/>
          <w:b/>
          <w:sz w:val="24"/>
          <w:szCs w:val="24"/>
          <w:lang w:val="bg-BG"/>
        </w:rPr>
        <w:t>п</w:t>
      </w:r>
      <w:r w:rsidR="007C3D3D" w:rsidRPr="007C3D3D">
        <w:rPr>
          <w:rFonts w:asciiTheme="majorHAnsi" w:hAnsiTheme="majorHAnsi" w:cs="Arial"/>
          <w:b/>
          <w:sz w:val="24"/>
          <w:szCs w:val="24"/>
          <w:lang w:val="bg-BG"/>
        </w:rPr>
        <w:t xml:space="preserve">редставяне на </w:t>
      </w:r>
      <w:r w:rsidRPr="007C3D3D">
        <w:rPr>
          <w:rFonts w:asciiTheme="majorHAnsi" w:hAnsiTheme="majorHAnsi" w:cs="Arial"/>
          <w:b/>
          <w:sz w:val="24"/>
          <w:szCs w:val="24"/>
          <w:lang w:val="bg-BG"/>
        </w:rPr>
        <w:t>проектни</w:t>
      </w:r>
      <w:r w:rsidR="004B5745" w:rsidRPr="007C3D3D">
        <w:rPr>
          <w:rFonts w:asciiTheme="majorHAnsi" w:hAnsiTheme="majorHAnsi" w:cs="Arial"/>
          <w:b/>
          <w:sz w:val="24"/>
          <w:szCs w:val="24"/>
          <w:lang w:val="bg-BG"/>
        </w:rPr>
        <w:t xml:space="preserve"> </w:t>
      </w:r>
      <w:r w:rsidRPr="007C3D3D">
        <w:rPr>
          <w:rFonts w:asciiTheme="majorHAnsi" w:hAnsiTheme="majorHAnsi" w:cs="Arial"/>
          <w:b/>
          <w:sz w:val="24"/>
          <w:szCs w:val="24"/>
          <w:lang w:val="bg-BG"/>
        </w:rPr>
        <w:t>предложения</w:t>
      </w:r>
      <w:r w:rsidR="004B5745" w:rsidRPr="007C3D3D">
        <w:rPr>
          <w:rFonts w:asciiTheme="majorHAnsi" w:hAnsiTheme="majorHAnsi" w:cs="Arial"/>
          <w:b/>
          <w:sz w:val="24"/>
          <w:szCs w:val="24"/>
          <w:lang w:val="bg-BG"/>
        </w:rPr>
        <w:t xml:space="preserve"> </w:t>
      </w:r>
      <w:r w:rsidR="00CF2E09">
        <w:rPr>
          <w:rFonts w:asciiTheme="majorHAnsi" w:hAnsiTheme="majorHAnsi" w:cs="Arial"/>
          <w:b/>
          <w:sz w:val="24"/>
          <w:szCs w:val="24"/>
          <w:lang w:val="bg-BG"/>
        </w:rPr>
        <w:t>по процедура</w:t>
      </w:r>
    </w:p>
    <w:p w:rsidR="00364FB6" w:rsidRPr="007C3D3D" w:rsidRDefault="007C3D3D" w:rsidP="004D0290">
      <w:pPr>
        <w:jc w:val="center"/>
        <w:rPr>
          <w:rFonts w:asciiTheme="majorHAnsi" w:hAnsiTheme="majorHAnsi" w:cs="Arial"/>
          <w:b/>
          <w:sz w:val="24"/>
          <w:szCs w:val="24"/>
          <w:lang w:val="bg-BG"/>
        </w:rPr>
      </w:pPr>
      <w:r w:rsidRPr="007C3D3D">
        <w:rPr>
          <w:rFonts w:asciiTheme="majorHAnsi" w:hAnsiTheme="majorHAnsi" w:cs="Arial"/>
          <w:b/>
          <w:sz w:val="24"/>
          <w:szCs w:val="24"/>
          <w:lang w:val="bg-BG"/>
        </w:rPr>
        <w:t>BG06RDNP001-19.</w:t>
      </w:r>
      <w:r w:rsidR="00807575" w:rsidRPr="00807575">
        <w:rPr>
          <w:rFonts w:asciiTheme="majorHAnsi" w:hAnsiTheme="majorHAnsi" w:cs="Arial"/>
          <w:b/>
          <w:sz w:val="24"/>
          <w:szCs w:val="24"/>
          <w:lang w:val="ru-RU"/>
        </w:rPr>
        <w:t>148</w:t>
      </w:r>
      <w:r w:rsidRPr="007C3D3D">
        <w:rPr>
          <w:rFonts w:asciiTheme="majorHAnsi" w:hAnsiTheme="majorHAnsi" w:cs="Arial"/>
          <w:b/>
          <w:sz w:val="24"/>
          <w:szCs w:val="24"/>
          <w:lang w:val="bg-BG"/>
        </w:rPr>
        <w:t>МИГ –Кирково-Златоград Мярка 7.2. Инвестиции в създаването, подобряването или разширяването на всички видове малка по мащаби инфраструктура</w:t>
      </w:r>
      <w:r w:rsidR="00364FB6" w:rsidRPr="007C3D3D">
        <w:rPr>
          <w:rFonts w:asciiTheme="majorHAnsi" w:hAnsiTheme="majorHAnsi" w:cs="Arial"/>
          <w:b/>
          <w:sz w:val="24"/>
          <w:szCs w:val="24"/>
          <w:lang w:val="bg-BG"/>
        </w:rPr>
        <w:t xml:space="preserve">“ </w:t>
      </w:r>
    </w:p>
    <w:p w:rsidR="007C3D3D" w:rsidRDefault="007C3D3D" w:rsidP="004D0290">
      <w:pPr>
        <w:pStyle w:val="ab"/>
        <w:rPr>
          <w:rFonts w:asciiTheme="majorHAnsi" w:hAnsiTheme="majorHAnsi"/>
          <w:sz w:val="24"/>
          <w:szCs w:val="24"/>
          <w:lang w:val="bg-BG"/>
        </w:rPr>
      </w:pPr>
      <w:r w:rsidRPr="007C3D3D">
        <w:rPr>
          <w:rFonts w:asciiTheme="majorHAnsi" w:hAnsiTheme="majorHAnsi"/>
          <w:sz w:val="24"/>
          <w:szCs w:val="24"/>
          <w:lang w:val="bg-BG"/>
        </w:rPr>
        <w:t>ПРОГРАМА ЗА РАЗВИТИЕ НА СЕЛСКИТЕ РАЙОНИ 2014-2020</w:t>
      </w:r>
    </w:p>
    <w:p w:rsidR="007C3D3D" w:rsidRPr="007C3D3D" w:rsidRDefault="007C3D3D" w:rsidP="004D0290">
      <w:pPr>
        <w:pStyle w:val="ab"/>
        <w:rPr>
          <w:rFonts w:asciiTheme="majorHAnsi" w:hAnsiTheme="majorHAnsi"/>
          <w:b w:val="0"/>
          <w:sz w:val="24"/>
          <w:szCs w:val="24"/>
          <w:lang w:val="bg-BG"/>
        </w:rPr>
      </w:pPr>
      <w:r w:rsidRPr="007C3D3D">
        <w:rPr>
          <w:rFonts w:asciiTheme="majorHAnsi" w:hAnsiTheme="majorHAnsi"/>
          <w:sz w:val="24"/>
          <w:szCs w:val="24"/>
          <w:lang w:val="bg-BG"/>
        </w:rPr>
        <w:t>чрез подхода ВОДЕНО ОТ ОБЩНОСТИТЕ МЕСТНО РАЗВИТИЕ</w:t>
      </w:r>
    </w:p>
    <w:p w:rsidR="007C3D3D" w:rsidRDefault="007C3D3D" w:rsidP="004D0290">
      <w:pPr>
        <w:pStyle w:val="ab"/>
        <w:jc w:val="both"/>
        <w:rPr>
          <w:rFonts w:asciiTheme="majorHAnsi" w:hAnsiTheme="majorHAnsi"/>
          <w:b w:val="0"/>
          <w:sz w:val="24"/>
          <w:szCs w:val="24"/>
          <w:lang w:val="bg-BG"/>
        </w:rPr>
      </w:pPr>
    </w:p>
    <w:p w:rsidR="00807575" w:rsidRPr="00B46085" w:rsidRDefault="00364FB6" w:rsidP="004D0290">
      <w:pPr>
        <w:pStyle w:val="ab"/>
        <w:jc w:val="both"/>
        <w:rPr>
          <w:rFonts w:asciiTheme="majorHAnsi" w:hAnsiTheme="majorHAnsi"/>
          <w:b w:val="0"/>
          <w:sz w:val="24"/>
          <w:szCs w:val="24"/>
          <w:lang w:val="ru-RU"/>
        </w:rPr>
      </w:pPr>
      <w:r w:rsidRPr="007C3D3D">
        <w:rPr>
          <w:rFonts w:asciiTheme="majorHAnsi" w:hAnsiTheme="majorHAnsi"/>
          <w:b w:val="0"/>
          <w:sz w:val="24"/>
          <w:szCs w:val="24"/>
          <w:lang w:val="bg-BG"/>
        </w:rPr>
        <w:t xml:space="preserve">“Местна инициативна група </w:t>
      </w:r>
      <w:r w:rsidR="00C52BD7" w:rsidRPr="007C3D3D">
        <w:rPr>
          <w:rFonts w:asciiTheme="majorHAnsi" w:hAnsiTheme="majorHAnsi"/>
          <w:b w:val="0"/>
          <w:sz w:val="24"/>
          <w:szCs w:val="24"/>
          <w:lang w:val="bg-BG"/>
        </w:rPr>
        <w:t>Кирково - Златоград</w:t>
      </w:r>
      <w:r w:rsidRPr="007C3D3D">
        <w:rPr>
          <w:rFonts w:asciiTheme="majorHAnsi" w:hAnsiTheme="majorHAnsi"/>
          <w:b w:val="0"/>
          <w:sz w:val="24"/>
          <w:szCs w:val="24"/>
          <w:lang w:val="bg-BG"/>
        </w:rPr>
        <w:t xml:space="preserve">”, кани желаещите да представят проектни предложения по </w:t>
      </w:r>
      <w:r w:rsidR="004A497F" w:rsidRPr="007C3D3D">
        <w:rPr>
          <w:rFonts w:asciiTheme="majorHAnsi" w:hAnsiTheme="majorHAnsi"/>
          <w:b w:val="0"/>
          <w:sz w:val="24"/>
          <w:szCs w:val="24"/>
          <w:lang w:val="bg-BG"/>
        </w:rPr>
        <w:t xml:space="preserve"> </w:t>
      </w:r>
      <w:r w:rsidR="00C52BD7" w:rsidRPr="007C3D3D">
        <w:rPr>
          <w:rFonts w:asciiTheme="majorHAnsi" w:hAnsiTheme="majorHAnsi"/>
          <w:b w:val="0"/>
          <w:sz w:val="24"/>
          <w:szCs w:val="24"/>
          <w:lang w:val="bg-BG"/>
        </w:rPr>
        <w:t>мярка</w:t>
      </w:r>
      <w:r w:rsidR="004A497F" w:rsidRPr="007C3D3D">
        <w:rPr>
          <w:rFonts w:asciiTheme="majorHAnsi" w:hAnsiTheme="majorHAnsi"/>
          <w:b w:val="0"/>
          <w:sz w:val="24"/>
          <w:szCs w:val="24"/>
          <w:lang w:val="bg-BG"/>
        </w:rPr>
        <w:t xml:space="preserve"> </w:t>
      </w:r>
      <w:r w:rsidR="007C3D3D" w:rsidRPr="007C3D3D">
        <w:rPr>
          <w:rFonts w:asciiTheme="majorHAnsi" w:hAnsiTheme="majorHAnsi"/>
          <w:b w:val="0"/>
          <w:sz w:val="24"/>
          <w:szCs w:val="24"/>
          <w:lang w:val="bg-BG"/>
        </w:rPr>
        <w:t xml:space="preserve">7.2 </w:t>
      </w:r>
      <w:r w:rsidR="004A497F" w:rsidRPr="007C3D3D">
        <w:rPr>
          <w:rFonts w:asciiTheme="majorHAnsi" w:hAnsiTheme="majorHAnsi"/>
          <w:b w:val="0"/>
          <w:sz w:val="24"/>
          <w:szCs w:val="24"/>
          <w:lang w:val="bg-BG"/>
        </w:rPr>
        <w:t xml:space="preserve"> </w:t>
      </w:r>
      <w:r w:rsidRPr="007C3D3D">
        <w:rPr>
          <w:rFonts w:asciiTheme="majorHAnsi" w:hAnsiTheme="majorHAnsi"/>
          <w:b w:val="0"/>
          <w:sz w:val="24"/>
          <w:szCs w:val="24"/>
          <w:lang w:val="bg-BG"/>
        </w:rPr>
        <w:t xml:space="preserve"> от стратегията за ВОМР на МИГ </w:t>
      </w:r>
      <w:r w:rsidR="00C52BD7" w:rsidRPr="007C3D3D">
        <w:rPr>
          <w:rFonts w:asciiTheme="majorHAnsi" w:hAnsiTheme="majorHAnsi"/>
          <w:b w:val="0"/>
          <w:sz w:val="24"/>
          <w:szCs w:val="24"/>
          <w:lang w:val="bg-BG"/>
        </w:rPr>
        <w:t>Кирково-Златоград,</w:t>
      </w:r>
      <w:r w:rsidRPr="007C3D3D">
        <w:rPr>
          <w:rFonts w:asciiTheme="majorHAnsi" w:hAnsiTheme="majorHAnsi"/>
          <w:b w:val="0"/>
          <w:sz w:val="24"/>
          <w:szCs w:val="24"/>
          <w:lang w:val="bg-BG"/>
        </w:rPr>
        <w:t xml:space="preserve"> като ОБЯВЯВА процедура на подбор на проект</w:t>
      </w:r>
      <w:r w:rsidR="00B46085">
        <w:rPr>
          <w:rFonts w:asciiTheme="majorHAnsi" w:hAnsiTheme="majorHAnsi"/>
          <w:b w:val="0"/>
          <w:sz w:val="24"/>
          <w:szCs w:val="24"/>
          <w:lang w:val="bg-BG"/>
        </w:rPr>
        <w:t xml:space="preserve">ни предложения </w:t>
      </w:r>
      <w:r w:rsidRPr="007C3D3D">
        <w:rPr>
          <w:rFonts w:asciiTheme="majorHAnsi" w:hAnsiTheme="majorHAnsi"/>
          <w:b w:val="0"/>
          <w:sz w:val="24"/>
          <w:szCs w:val="24"/>
          <w:lang w:val="bg-BG"/>
        </w:rPr>
        <w:t xml:space="preserve">№ </w:t>
      </w:r>
      <w:r w:rsidR="007C3D3D" w:rsidRPr="007C3D3D">
        <w:rPr>
          <w:rFonts w:asciiTheme="majorHAnsi" w:hAnsiTheme="majorHAnsi"/>
          <w:b w:val="0"/>
          <w:sz w:val="24"/>
          <w:szCs w:val="24"/>
          <w:lang w:val="bg-BG"/>
        </w:rPr>
        <w:t>BG06RDNP001-19.</w:t>
      </w:r>
      <w:r w:rsidR="00A82925">
        <w:rPr>
          <w:rFonts w:asciiTheme="majorHAnsi" w:hAnsiTheme="majorHAnsi"/>
          <w:b w:val="0"/>
          <w:sz w:val="24"/>
          <w:szCs w:val="24"/>
          <w:lang w:val="bg-BG"/>
        </w:rPr>
        <w:t>148</w:t>
      </w:r>
      <w:r w:rsidR="00807575" w:rsidRPr="00807575">
        <w:rPr>
          <w:rFonts w:asciiTheme="majorHAnsi" w:hAnsiTheme="majorHAnsi"/>
          <w:b w:val="0"/>
          <w:sz w:val="24"/>
          <w:szCs w:val="24"/>
          <w:lang w:val="ru-RU"/>
        </w:rPr>
        <w:t>.</w:t>
      </w:r>
    </w:p>
    <w:p w:rsidR="00807575" w:rsidRPr="00807575" w:rsidRDefault="00807575" w:rsidP="004D0290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sz w:val="24"/>
          <w:szCs w:val="24"/>
          <w:lang w:val="ru-RU"/>
        </w:rPr>
      </w:pPr>
      <w:r w:rsidRPr="00807575">
        <w:rPr>
          <w:rFonts w:asciiTheme="majorHAnsi" w:hAnsiTheme="majorHAnsi"/>
          <w:sz w:val="24"/>
          <w:szCs w:val="24"/>
          <w:lang w:val="bg-BG"/>
        </w:rPr>
        <w:t>Наименование на процедурата:</w:t>
      </w:r>
      <w:r w:rsidR="007C3D3D" w:rsidRPr="00807575">
        <w:rPr>
          <w:rFonts w:asciiTheme="majorHAnsi" w:hAnsiTheme="majorHAnsi"/>
          <w:sz w:val="24"/>
          <w:szCs w:val="24"/>
          <w:lang w:val="bg-BG"/>
        </w:rPr>
        <w:t xml:space="preserve"> </w:t>
      </w:r>
    </w:p>
    <w:p w:rsidR="007C3D3D" w:rsidRPr="007C3D3D" w:rsidRDefault="007C3D3D" w:rsidP="004D0290">
      <w:pPr>
        <w:pStyle w:val="ab"/>
        <w:jc w:val="both"/>
        <w:rPr>
          <w:rFonts w:asciiTheme="majorHAnsi" w:hAnsiTheme="majorHAnsi"/>
          <w:b w:val="0"/>
          <w:sz w:val="24"/>
          <w:szCs w:val="24"/>
          <w:lang w:val="bg-BG"/>
        </w:rPr>
      </w:pPr>
      <w:r w:rsidRPr="007C3D3D">
        <w:rPr>
          <w:rFonts w:asciiTheme="majorHAnsi" w:hAnsiTheme="majorHAnsi"/>
          <w:b w:val="0"/>
          <w:sz w:val="24"/>
          <w:szCs w:val="24"/>
          <w:lang w:val="bg-BG"/>
        </w:rPr>
        <w:t>МИГ –Кирково-Златоград Мярка 7.2. Инвестиции в създаването, подобряването  или разширяването на всички видове малка по мащаби инфраструктура“</w:t>
      </w:r>
      <w:r>
        <w:rPr>
          <w:rFonts w:asciiTheme="majorHAnsi" w:hAnsiTheme="majorHAnsi"/>
          <w:b w:val="0"/>
          <w:sz w:val="24"/>
          <w:szCs w:val="24"/>
          <w:lang w:val="bg-BG"/>
        </w:rPr>
        <w:t>.</w:t>
      </w:r>
    </w:p>
    <w:p w:rsidR="007C3D3D" w:rsidRPr="00807575" w:rsidRDefault="00807575" w:rsidP="004D0290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sz w:val="24"/>
          <w:szCs w:val="24"/>
          <w:lang w:val="bg-BG"/>
        </w:rPr>
      </w:pPr>
      <w:r w:rsidRPr="00807575">
        <w:rPr>
          <w:rFonts w:asciiTheme="majorHAnsi" w:hAnsiTheme="majorHAnsi"/>
          <w:sz w:val="24"/>
          <w:szCs w:val="24"/>
          <w:lang w:val="bg-BG"/>
        </w:rPr>
        <w:t>Цел на предоставяната безвъзмездна финансова помощ по процедурата</w:t>
      </w:r>
    </w:p>
    <w:p w:rsidR="007C3D3D" w:rsidRPr="007C3D3D" w:rsidRDefault="00807575" w:rsidP="004D0290">
      <w:pPr>
        <w:pStyle w:val="ab"/>
        <w:jc w:val="both"/>
        <w:rPr>
          <w:rFonts w:asciiTheme="majorHAnsi" w:hAnsiTheme="majorHAnsi"/>
          <w:b w:val="0"/>
          <w:bCs/>
          <w:kern w:val="24"/>
          <w:sz w:val="24"/>
          <w:szCs w:val="24"/>
          <w:lang w:val="bg-BG"/>
        </w:rPr>
      </w:pPr>
      <w:r>
        <w:rPr>
          <w:rFonts w:asciiTheme="majorHAnsi" w:hAnsiTheme="majorHAnsi"/>
          <w:b w:val="0"/>
          <w:sz w:val="24"/>
          <w:szCs w:val="24"/>
          <w:lang w:val="bg-BG"/>
        </w:rPr>
        <w:t>Н</w:t>
      </w:r>
      <w:r w:rsidR="007C3D3D" w:rsidRPr="007C3D3D">
        <w:rPr>
          <w:rFonts w:asciiTheme="majorHAnsi" w:hAnsiTheme="majorHAnsi"/>
          <w:b w:val="0"/>
          <w:sz w:val="24"/>
          <w:szCs w:val="24"/>
          <w:lang w:val="bg-BG"/>
        </w:rPr>
        <w:t xml:space="preserve">асърчаване на социалното приобщаване, намаляването на бедността и икономическото развитие на общините Кирково </w:t>
      </w:r>
      <w:r w:rsidR="007C3D3D">
        <w:rPr>
          <w:rFonts w:asciiTheme="majorHAnsi" w:hAnsiTheme="majorHAnsi"/>
          <w:b w:val="0"/>
          <w:sz w:val="24"/>
          <w:szCs w:val="24"/>
          <w:lang w:val="bg-BG"/>
        </w:rPr>
        <w:t xml:space="preserve">и Златоград чрез </w:t>
      </w:r>
      <w:r w:rsidR="007C3D3D" w:rsidRPr="007C3D3D">
        <w:rPr>
          <w:rFonts w:ascii="Cambria" w:hAnsi="Cambria" w:cs="Cambria"/>
          <w:b w:val="0"/>
          <w:sz w:val="24"/>
          <w:szCs w:val="24"/>
          <w:lang w:val="bg-BG"/>
        </w:rPr>
        <w:t>подобряване на средата и качеството на живот в населените места на общините Кирково и Златоград, както осигуряване на базови услуги на населението на общините Кирково и Златоград и достъпа до тях в сферата на образованието, здравеопазването и социалните грижи,   културата, водоснабдяването и канализацията, енергоснабдяването, транспорта, благоуст</w:t>
      </w:r>
      <w:r w:rsidR="007C3D3D" w:rsidRPr="007C3D3D">
        <w:rPr>
          <w:rFonts w:asciiTheme="majorHAnsi" w:hAnsiTheme="majorHAnsi"/>
          <w:b w:val="0"/>
          <w:sz w:val="24"/>
          <w:szCs w:val="24"/>
          <w:lang w:val="bg-BG"/>
        </w:rPr>
        <w:t>ройството, физическата култура, спорта и отдиха</w:t>
      </w:r>
      <w:r w:rsidR="00364FB6" w:rsidRPr="007C3D3D">
        <w:rPr>
          <w:rFonts w:asciiTheme="majorHAnsi" w:hAnsiTheme="majorHAnsi"/>
          <w:b w:val="0"/>
          <w:sz w:val="24"/>
          <w:szCs w:val="24"/>
          <w:lang w:val="bg-BG"/>
        </w:rPr>
        <w:t xml:space="preserve"> </w:t>
      </w:r>
      <w:r w:rsidR="007C3D3D" w:rsidRPr="007C3D3D">
        <w:rPr>
          <w:rFonts w:asciiTheme="majorHAnsi" w:hAnsiTheme="majorHAnsi"/>
          <w:b w:val="0"/>
          <w:sz w:val="24"/>
          <w:szCs w:val="24"/>
          <w:lang w:val="bg-BG"/>
        </w:rPr>
        <w:t xml:space="preserve">. Изпълнение на дейности по процедурата ще осъществи заложената  в  </w:t>
      </w:r>
      <w:r w:rsidR="007C3D3D" w:rsidRPr="007C3D3D">
        <w:rPr>
          <w:rFonts w:ascii="Cambria" w:hAnsi="Cambria"/>
          <w:b w:val="0"/>
          <w:sz w:val="24"/>
          <w:szCs w:val="24"/>
          <w:lang w:val="bg-BG"/>
        </w:rPr>
        <w:t xml:space="preserve">Приоритет 1: </w:t>
      </w:r>
      <w:r w:rsidR="007C3D3D" w:rsidRPr="007C3D3D">
        <w:rPr>
          <w:rFonts w:asciiTheme="majorHAnsi" w:hAnsiTheme="majorHAnsi"/>
          <w:b w:val="0"/>
          <w:sz w:val="24"/>
          <w:szCs w:val="24"/>
          <w:lang w:val="bg-BG"/>
        </w:rPr>
        <w:t>«</w:t>
      </w:r>
      <w:r w:rsidR="007C3D3D" w:rsidRPr="007C3D3D">
        <w:rPr>
          <w:rFonts w:ascii="Cambria" w:hAnsi="Cambria"/>
          <w:b w:val="0"/>
          <w:sz w:val="24"/>
          <w:szCs w:val="24"/>
          <w:lang w:val="bg-BG"/>
        </w:rPr>
        <w:t>Подобряване на средата и качеството на живот на населението</w:t>
      </w:r>
      <w:r w:rsidR="007C3D3D" w:rsidRPr="007C3D3D">
        <w:rPr>
          <w:rFonts w:asciiTheme="majorHAnsi" w:hAnsiTheme="majorHAnsi"/>
          <w:b w:val="0"/>
          <w:sz w:val="24"/>
          <w:szCs w:val="24"/>
          <w:lang w:val="bg-BG"/>
        </w:rPr>
        <w:t xml:space="preserve">»  </w:t>
      </w:r>
      <w:r w:rsidR="007C3D3D" w:rsidRPr="007C3D3D">
        <w:rPr>
          <w:rFonts w:ascii="Cambria" w:hAnsi="Cambria"/>
          <w:b w:val="0"/>
          <w:sz w:val="24"/>
          <w:szCs w:val="24"/>
          <w:lang w:val="bg-BG"/>
        </w:rPr>
        <w:t>Специфична цел 1</w:t>
      </w:r>
      <w:r w:rsidR="007C3D3D" w:rsidRPr="007C3D3D">
        <w:rPr>
          <w:rFonts w:asciiTheme="majorHAnsi" w:hAnsiTheme="majorHAnsi"/>
          <w:b w:val="0"/>
          <w:sz w:val="24"/>
          <w:szCs w:val="24"/>
          <w:lang w:val="bg-BG"/>
        </w:rPr>
        <w:t xml:space="preserve">  - «</w:t>
      </w:r>
      <w:r w:rsidR="007C3D3D" w:rsidRPr="007C3D3D">
        <w:rPr>
          <w:rFonts w:ascii="Cambria" w:hAnsi="Cambria"/>
          <w:b w:val="0"/>
          <w:sz w:val="24"/>
          <w:szCs w:val="24"/>
          <w:lang w:val="bg-BG"/>
        </w:rPr>
        <w:t>Подобряване на публичната инфраструктура  в населените</w:t>
      </w:r>
      <w:r w:rsidR="007C3D3D" w:rsidRPr="007C3D3D">
        <w:rPr>
          <w:rFonts w:ascii="Cambria" w:hAnsi="Cambria"/>
          <w:b w:val="0"/>
          <w:bCs/>
          <w:kern w:val="24"/>
          <w:sz w:val="24"/>
          <w:szCs w:val="24"/>
          <w:lang w:val="bg-BG"/>
        </w:rPr>
        <w:t xml:space="preserve"> места</w:t>
      </w:r>
      <w:r w:rsidR="007C3D3D" w:rsidRPr="007C3D3D">
        <w:rPr>
          <w:rFonts w:asciiTheme="majorHAnsi" w:hAnsiTheme="majorHAnsi"/>
          <w:b w:val="0"/>
          <w:bCs/>
          <w:kern w:val="24"/>
          <w:sz w:val="24"/>
          <w:szCs w:val="24"/>
          <w:lang w:val="bg-BG"/>
        </w:rPr>
        <w:t>».</w:t>
      </w:r>
    </w:p>
    <w:p w:rsidR="00364FB6" w:rsidRPr="007C3D3D" w:rsidRDefault="00364FB6" w:rsidP="004D0290">
      <w:pPr>
        <w:pStyle w:val="ab"/>
        <w:jc w:val="both"/>
        <w:rPr>
          <w:rFonts w:asciiTheme="majorHAnsi" w:hAnsiTheme="majorHAnsi"/>
          <w:b w:val="0"/>
          <w:sz w:val="24"/>
          <w:szCs w:val="24"/>
          <w:lang w:val="bg-BG"/>
        </w:rPr>
      </w:pPr>
      <w:r w:rsidRPr="000941BE">
        <w:rPr>
          <w:rFonts w:asciiTheme="majorHAnsi" w:hAnsiTheme="majorHAnsi"/>
          <w:b w:val="0"/>
          <w:sz w:val="24"/>
          <w:szCs w:val="24"/>
          <w:lang w:val="bg-BG"/>
        </w:rPr>
        <w:t xml:space="preserve">Процедурата за безвъзмездна финансова помощ се реализира </w:t>
      </w:r>
      <w:r w:rsidRPr="007C3D3D">
        <w:rPr>
          <w:rFonts w:asciiTheme="majorHAnsi" w:hAnsiTheme="majorHAnsi"/>
          <w:b w:val="0"/>
          <w:sz w:val="24"/>
          <w:szCs w:val="24"/>
          <w:lang w:val="bg-BG"/>
        </w:rPr>
        <w:t>с финансовата подкрепа на Европейския съюз чрез Европейския</w:t>
      </w:r>
      <w:r w:rsidR="007C3D3D" w:rsidRPr="007C3D3D">
        <w:rPr>
          <w:rFonts w:asciiTheme="majorHAnsi" w:hAnsiTheme="majorHAnsi"/>
          <w:b w:val="0"/>
          <w:sz w:val="24"/>
          <w:szCs w:val="24"/>
          <w:lang w:val="bg-BG"/>
        </w:rPr>
        <w:t xml:space="preserve"> земеделски фо</w:t>
      </w:r>
      <w:r w:rsidRPr="007C3D3D">
        <w:rPr>
          <w:rFonts w:asciiTheme="majorHAnsi" w:hAnsiTheme="majorHAnsi"/>
          <w:b w:val="0"/>
          <w:sz w:val="24"/>
          <w:szCs w:val="24"/>
          <w:lang w:val="bg-BG"/>
        </w:rPr>
        <w:t xml:space="preserve">нд за </w:t>
      </w:r>
      <w:r w:rsidR="007C3D3D" w:rsidRPr="007C3D3D">
        <w:rPr>
          <w:rFonts w:asciiTheme="majorHAnsi" w:hAnsiTheme="majorHAnsi"/>
          <w:b w:val="0"/>
          <w:sz w:val="24"/>
          <w:szCs w:val="24"/>
          <w:lang w:val="bg-BG"/>
        </w:rPr>
        <w:t>развитие на селските райони</w:t>
      </w:r>
      <w:r w:rsidRPr="007C3D3D">
        <w:rPr>
          <w:rFonts w:asciiTheme="majorHAnsi" w:hAnsiTheme="majorHAnsi"/>
          <w:b w:val="0"/>
          <w:sz w:val="24"/>
          <w:szCs w:val="24"/>
          <w:lang w:val="bg-BG"/>
        </w:rPr>
        <w:t>.</w:t>
      </w:r>
    </w:p>
    <w:p w:rsidR="00364FB6" w:rsidRPr="00807575" w:rsidRDefault="00807575" w:rsidP="004D0290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sz w:val="24"/>
          <w:szCs w:val="24"/>
          <w:lang w:val="bg-BG"/>
        </w:rPr>
      </w:pPr>
      <w:r w:rsidRPr="00807575">
        <w:rPr>
          <w:rFonts w:asciiTheme="majorHAnsi" w:hAnsiTheme="majorHAnsi"/>
          <w:sz w:val="24"/>
          <w:szCs w:val="24"/>
          <w:lang w:val="bg-BG"/>
        </w:rPr>
        <w:t xml:space="preserve">Допустими кандидати: </w:t>
      </w:r>
    </w:p>
    <w:p w:rsidR="007C3D3D" w:rsidRPr="007C3D3D" w:rsidRDefault="007C3D3D" w:rsidP="004D0290">
      <w:pPr>
        <w:pStyle w:val="ab"/>
        <w:jc w:val="both"/>
        <w:rPr>
          <w:rFonts w:asciiTheme="majorHAnsi" w:hAnsiTheme="majorHAnsi"/>
          <w:b w:val="0"/>
          <w:sz w:val="24"/>
          <w:szCs w:val="24"/>
          <w:lang w:val="bg-BG"/>
        </w:rPr>
      </w:pPr>
      <w:r w:rsidRPr="007C3D3D">
        <w:rPr>
          <w:rFonts w:asciiTheme="majorHAnsi" w:hAnsiTheme="majorHAnsi"/>
          <w:b w:val="0"/>
          <w:sz w:val="24"/>
          <w:szCs w:val="24"/>
          <w:lang w:val="bg-BG"/>
        </w:rPr>
        <w:t>-  Община Кирково</w:t>
      </w:r>
      <w:r>
        <w:rPr>
          <w:rFonts w:asciiTheme="majorHAnsi" w:hAnsiTheme="majorHAnsi"/>
          <w:b w:val="0"/>
          <w:sz w:val="24"/>
          <w:szCs w:val="24"/>
          <w:lang w:val="bg-BG"/>
        </w:rPr>
        <w:t xml:space="preserve"> и </w:t>
      </w:r>
      <w:r w:rsidRPr="007C3D3D">
        <w:rPr>
          <w:rFonts w:asciiTheme="majorHAnsi" w:hAnsiTheme="majorHAnsi"/>
          <w:b w:val="0"/>
          <w:sz w:val="24"/>
          <w:szCs w:val="24"/>
          <w:lang w:val="bg-BG"/>
        </w:rPr>
        <w:t xml:space="preserve"> Община Златоград;</w:t>
      </w:r>
    </w:p>
    <w:p w:rsidR="007C3D3D" w:rsidRDefault="007C3D3D" w:rsidP="004D0290">
      <w:pPr>
        <w:pStyle w:val="ab"/>
        <w:jc w:val="both"/>
        <w:rPr>
          <w:rFonts w:asciiTheme="majorHAnsi" w:hAnsiTheme="majorHAnsi"/>
          <w:b w:val="0"/>
          <w:sz w:val="24"/>
          <w:szCs w:val="24"/>
          <w:lang w:val="bg-BG"/>
        </w:rPr>
      </w:pPr>
      <w:r w:rsidRPr="007C3D3D">
        <w:rPr>
          <w:rFonts w:asciiTheme="majorHAnsi" w:hAnsiTheme="majorHAnsi"/>
          <w:b w:val="0"/>
          <w:sz w:val="24"/>
          <w:szCs w:val="24"/>
          <w:lang w:val="bg-BG"/>
        </w:rPr>
        <w:t>- Юридически лица с нестопанска цел (ЮЛНЦ)</w:t>
      </w:r>
      <w:r>
        <w:rPr>
          <w:rFonts w:asciiTheme="majorHAnsi" w:hAnsiTheme="majorHAnsi"/>
          <w:b w:val="0"/>
          <w:sz w:val="24"/>
          <w:szCs w:val="24"/>
          <w:lang w:val="bg-BG"/>
        </w:rPr>
        <w:t xml:space="preserve"> от територията на МИГ</w:t>
      </w:r>
      <w:r w:rsidRPr="007C3D3D">
        <w:rPr>
          <w:rFonts w:asciiTheme="majorHAnsi" w:hAnsiTheme="majorHAnsi"/>
          <w:b w:val="0"/>
          <w:sz w:val="24"/>
          <w:szCs w:val="24"/>
          <w:lang w:val="bg-BG"/>
        </w:rPr>
        <w:t xml:space="preserve">, регистрирани по </w:t>
      </w:r>
      <w:r>
        <w:rPr>
          <w:rFonts w:asciiTheme="majorHAnsi" w:hAnsiTheme="majorHAnsi"/>
          <w:b w:val="0"/>
          <w:sz w:val="24"/>
          <w:szCs w:val="24"/>
          <w:lang w:val="bg-BG"/>
        </w:rPr>
        <w:t xml:space="preserve">ЗЮЛНЦ </w:t>
      </w:r>
    </w:p>
    <w:p w:rsidR="00A82925" w:rsidRDefault="007C3D3D" w:rsidP="004D0290">
      <w:pPr>
        <w:pStyle w:val="ab"/>
        <w:jc w:val="both"/>
        <w:rPr>
          <w:rFonts w:asciiTheme="majorHAnsi" w:hAnsiTheme="majorHAnsi"/>
          <w:b w:val="0"/>
          <w:sz w:val="24"/>
          <w:szCs w:val="24"/>
          <w:lang w:val="bg-BG"/>
        </w:rPr>
      </w:pPr>
      <w:r w:rsidRPr="007C3D3D">
        <w:rPr>
          <w:rFonts w:asciiTheme="majorHAnsi" w:hAnsiTheme="majorHAnsi"/>
          <w:b w:val="0"/>
          <w:sz w:val="24"/>
          <w:szCs w:val="24"/>
          <w:lang w:val="bg-BG"/>
        </w:rPr>
        <w:t>- Читалища</w:t>
      </w:r>
      <w:r>
        <w:rPr>
          <w:rFonts w:asciiTheme="majorHAnsi" w:hAnsiTheme="majorHAnsi"/>
          <w:b w:val="0"/>
          <w:sz w:val="24"/>
          <w:szCs w:val="24"/>
          <w:lang w:val="bg-BG"/>
        </w:rPr>
        <w:t xml:space="preserve"> от територията на МИГ,</w:t>
      </w:r>
      <w:r w:rsidRPr="007C3D3D">
        <w:rPr>
          <w:rFonts w:asciiTheme="majorHAnsi" w:hAnsiTheme="majorHAnsi"/>
          <w:b w:val="0"/>
          <w:sz w:val="24"/>
          <w:szCs w:val="24"/>
          <w:lang w:val="bg-BG"/>
        </w:rPr>
        <w:t xml:space="preserve"> регистрирани по Закона за народните читалища </w:t>
      </w:r>
      <w:r>
        <w:rPr>
          <w:rFonts w:asciiTheme="majorHAnsi" w:hAnsiTheme="majorHAnsi"/>
          <w:b w:val="0"/>
          <w:sz w:val="24"/>
          <w:szCs w:val="24"/>
          <w:lang w:val="bg-BG"/>
        </w:rPr>
        <w:t xml:space="preserve"> </w:t>
      </w:r>
    </w:p>
    <w:p w:rsidR="00364FB6" w:rsidRDefault="007C3D3D" w:rsidP="004D0290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bCs/>
          <w:sz w:val="24"/>
          <w:szCs w:val="24"/>
          <w:lang w:val="bg-BG"/>
        </w:rPr>
      </w:pPr>
      <w:r w:rsidRPr="007C3D3D">
        <w:rPr>
          <w:rFonts w:asciiTheme="majorHAnsi" w:hAnsiTheme="majorHAnsi"/>
          <w:b w:val="0"/>
          <w:sz w:val="24"/>
          <w:szCs w:val="24"/>
          <w:lang w:val="bg-BG"/>
        </w:rPr>
        <w:t xml:space="preserve"> </w:t>
      </w:r>
      <w:r w:rsidR="00364FB6" w:rsidRPr="000941BE">
        <w:rPr>
          <w:rFonts w:asciiTheme="majorHAnsi" w:hAnsiTheme="majorHAnsi"/>
          <w:bCs/>
          <w:sz w:val="24"/>
          <w:szCs w:val="24"/>
          <w:lang w:val="bg-BG"/>
        </w:rPr>
        <w:t>Допустими</w:t>
      </w:r>
      <w:r w:rsidR="004A497F" w:rsidRPr="000941BE"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bCs/>
          <w:sz w:val="24"/>
          <w:szCs w:val="24"/>
          <w:lang w:val="bg-BG"/>
        </w:rPr>
        <w:t xml:space="preserve">дейности </w:t>
      </w:r>
      <w:r w:rsidR="00364FB6" w:rsidRPr="000941BE">
        <w:rPr>
          <w:rFonts w:asciiTheme="majorHAnsi" w:hAnsiTheme="majorHAnsi"/>
          <w:bCs/>
          <w:sz w:val="24"/>
          <w:szCs w:val="24"/>
          <w:lang w:val="bg-BG"/>
        </w:rPr>
        <w:t>по</w:t>
      </w:r>
      <w:r w:rsidR="004A497F" w:rsidRPr="000941BE"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  <w:r w:rsidR="00364FB6" w:rsidRPr="000941BE">
        <w:rPr>
          <w:rFonts w:asciiTheme="majorHAnsi" w:hAnsiTheme="majorHAnsi"/>
          <w:bCs/>
          <w:sz w:val="24"/>
          <w:szCs w:val="24"/>
          <w:lang w:val="bg-BG"/>
        </w:rPr>
        <w:t>процедурата:</w:t>
      </w:r>
    </w:p>
    <w:p w:rsidR="007C3D3D" w:rsidRPr="007C3D3D" w:rsidRDefault="007C3D3D" w:rsidP="004D0290">
      <w:pPr>
        <w:pStyle w:val="ab"/>
        <w:jc w:val="both"/>
        <w:rPr>
          <w:rFonts w:asciiTheme="majorHAnsi" w:hAnsiTheme="majorHAnsi"/>
          <w:b w:val="0"/>
          <w:bCs/>
          <w:sz w:val="24"/>
          <w:szCs w:val="24"/>
          <w:lang w:val="bg-BG"/>
        </w:rPr>
      </w:pPr>
      <w:r w:rsidRPr="007C3D3D">
        <w:rPr>
          <w:rFonts w:asciiTheme="majorHAnsi" w:hAnsiTheme="majorHAnsi"/>
          <w:b w:val="0"/>
          <w:bCs/>
          <w:sz w:val="24"/>
          <w:szCs w:val="24"/>
          <w:lang w:val="bg-BG"/>
        </w:rPr>
        <w:t>1.</w:t>
      </w:r>
      <w:r w:rsidRPr="007C3D3D">
        <w:rPr>
          <w:rFonts w:asciiTheme="majorHAnsi" w:hAnsiTheme="majorHAnsi"/>
          <w:b w:val="0"/>
          <w:bCs/>
          <w:sz w:val="24"/>
          <w:szCs w:val="24"/>
          <w:lang w:val="bg-BG"/>
        </w:rPr>
        <w:tab/>
        <w:t xml:space="preserve">Строителство, реконструкция и/или рехабилитация на нови и съществуващи </w:t>
      </w:r>
      <w:r w:rsidRPr="007C3D3D">
        <w:rPr>
          <w:rFonts w:asciiTheme="majorHAnsi" w:hAnsiTheme="majorHAnsi"/>
          <w:bCs/>
          <w:sz w:val="24"/>
          <w:szCs w:val="24"/>
          <w:lang w:val="bg-BG"/>
        </w:rPr>
        <w:t>общински пътища, улици, тротоари</w:t>
      </w:r>
      <w:r w:rsidRPr="007C3D3D">
        <w:rPr>
          <w:rFonts w:asciiTheme="majorHAnsi" w:hAnsiTheme="majorHAnsi"/>
          <w:b w:val="0"/>
          <w:bCs/>
          <w:sz w:val="24"/>
          <w:szCs w:val="24"/>
          <w:lang w:val="bg-BG"/>
        </w:rPr>
        <w:t>;</w:t>
      </w:r>
    </w:p>
    <w:p w:rsidR="007C3D3D" w:rsidRPr="007C3D3D" w:rsidRDefault="007C3D3D" w:rsidP="004D0290">
      <w:pPr>
        <w:pStyle w:val="ab"/>
        <w:jc w:val="both"/>
        <w:rPr>
          <w:rFonts w:asciiTheme="majorHAnsi" w:hAnsiTheme="majorHAnsi"/>
          <w:b w:val="0"/>
          <w:bCs/>
          <w:sz w:val="24"/>
          <w:szCs w:val="24"/>
          <w:lang w:val="bg-BG"/>
        </w:rPr>
      </w:pPr>
      <w:r w:rsidRPr="007C3D3D">
        <w:rPr>
          <w:rFonts w:asciiTheme="majorHAnsi" w:hAnsiTheme="majorHAnsi"/>
          <w:b w:val="0"/>
          <w:bCs/>
          <w:sz w:val="24"/>
          <w:szCs w:val="24"/>
          <w:lang w:val="bg-BG"/>
        </w:rPr>
        <w:t>2.</w:t>
      </w:r>
      <w:r w:rsidRPr="007C3D3D">
        <w:rPr>
          <w:rFonts w:asciiTheme="majorHAnsi" w:hAnsiTheme="majorHAnsi"/>
          <w:b w:val="0"/>
          <w:bCs/>
          <w:sz w:val="24"/>
          <w:szCs w:val="24"/>
          <w:lang w:val="bg-BG"/>
        </w:rPr>
        <w:tab/>
        <w:t xml:space="preserve">Изграждане, реконструкция и/или рехабилитация на </w:t>
      </w:r>
      <w:r w:rsidRPr="007C3D3D">
        <w:rPr>
          <w:rFonts w:asciiTheme="majorHAnsi" w:hAnsiTheme="majorHAnsi"/>
          <w:bCs/>
          <w:sz w:val="24"/>
          <w:szCs w:val="24"/>
          <w:lang w:val="bg-BG"/>
        </w:rPr>
        <w:t xml:space="preserve">водоснабдителни системи и съоръжения </w:t>
      </w:r>
      <w:r w:rsidRPr="007C3D3D">
        <w:rPr>
          <w:rFonts w:asciiTheme="majorHAnsi" w:hAnsiTheme="majorHAnsi"/>
          <w:b w:val="0"/>
          <w:bCs/>
          <w:sz w:val="24"/>
          <w:szCs w:val="24"/>
          <w:lang w:val="bg-BG"/>
        </w:rPr>
        <w:t>в агломерации с под 2 000 е.ж. в селските райони</w:t>
      </w:r>
    </w:p>
    <w:p w:rsidR="007C3D3D" w:rsidRPr="007C3D3D" w:rsidRDefault="007C3D3D" w:rsidP="004D0290">
      <w:pPr>
        <w:pStyle w:val="ab"/>
        <w:jc w:val="both"/>
        <w:rPr>
          <w:rFonts w:asciiTheme="majorHAnsi" w:hAnsiTheme="majorHAnsi"/>
          <w:b w:val="0"/>
          <w:bCs/>
          <w:sz w:val="24"/>
          <w:szCs w:val="24"/>
          <w:lang w:val="bg-BG"/>
        </w:rPr>
      </w:pPr>
      <w:r w:rsidRPr="007C3D3D">
        <w:rPr>
          <w:rFonts w:asciiTheme="majorHAnsi" w:hAnsiTheme="majorHAnsi"/>
          <w:b w:val="0"/>
          <w:bCs/>
          <w:sz w:val="24"/>
          <w:szCs w:val="24"/>
          <w:lang w:val="bg-BG"/>
        </w:rPr>
        <w:t>3.</w:t>
      </w:r>
      <w:r w:rsidRPr="007C3D3D">
        <w:rPr>
          <w:rFonts w:asciiTheme="majorHAnsi" w:hAnsiTheme="majorHAnsi"/>
          <w:b w:val="0"/>
          <w:bCs/>
          <w:sz w:val="24"/>
          <w:szCs w:val="24"/>
          <w:lang w:val="bg-BG"/>
        </w:rPr>
        <w:tab/>
        <w:t xml:space="preserve">Изграждане и/или обновяване на </w:t>
      </w:r>
      <w:r w:rsidRPr="007C3D3D">
        <w:rPr>
          <w:rFonts w:asciiTheme="majorHAnsi" w:hAnsiTheme="majorHAnsi"/>
          <w:bCs/>
          <w:sz w:val="24"/>
          <w:szCs w:val="24"/>
          <w:lang w:val="bg-BG"/>
        </w:rPr>
        <w:t>площи за широко обществено ползване</w:t>
      </w:r>
      <w:r w:rsidRPr="007C3D3D">
        <w:rPr>
          <w:rFonts w:asciiTheme="majorHAnsi" w:hAnsiTheme="majorHAnsi"/>
          <w:b w:val="0"/>
          <w:bCs/>
          <w:sz w:val="24"/>
          <w:szCs w:val="24"/>
          <w:lang w:val="bg-BG"/>
        </w:rPr>
        <w:t>, предназначени за трайно задоволяване на обществени потребности от общинско значение;</w:t>
      </w:r>
    </w:p>
    <w:p w:rsidR="007C3D3D" w:rsidRPr="007C3D3D" w:rsidRDefault="007C3D3D" w:rsidP="004D0290">
      <w:pPr>
        <w:pStyle w:val="ab"/>
        <w:jc w:val="both"/>
        <w:rPr>
          <w:rFonts w:asciiTheme="majorHAnsi" w:hAnsiTheme="majorHAnsi"/>
          <w:b w:val="0"/>
          <w:bCs/>
          <w:sz w:val="24"/>
          <w:szCs w:val="24"/>
          <w:lang w:val="bg-BG"/>
        </w:rPr>
      </w:pPr>
      <w:r w:rsidRPr="007C3D3D">
        <w:rPr>
          <w:rFonts w:asciiTheme="majorHAnsi" w:hAnsiTheme="majorHAnsi"/>
          <w:b w:val="0"/>
          <w:bCs/>
          <w:sz w:val="24"/>
          <w:szCs w:val="24"/>
          <w:lang w:val="bg-BG"/>
        </w:rPr>
        <w:t>4.</w:t>
      </w:r>
      <w:r w:rsidRPr="007C3D3D">
        <w:rPr>
          <w:rFonts w:asciiTheme="majorHAnsi" w:hAnsiTheme="majorHAnsi"/>
          <w:b w:val="0"/>
          <w:bCs/>
          <w:sz w:val="24"/>
          <w:szCs w:val="24"/>
          <w:lang w:val="bg-BG"/>
        </w:rPr>
        <w:tab/>
        <w:t xml:space="preserve">Изграждане, реконструкция, ремонт, оборудване и/или обзавеждане на </w:t>
      </w:r>
      <w:r w:rsidRPr="007C3D3D">
        <w:rPr>
          <w:rFonts w:asciiTheme="majorHAnsi" w:hAnsiTheme="majorHAnsi"/>
          <w:bCs/>
          <w:sz w:val="24"/>
          <w:szCs w:val="24"/>
          <w:lang w:val="bg-BG"/>
        </w:rPr>
        <w:lastRenderedPageBreak/>
        <w:t>социална инфраструктура</w:t>
      </w:r>
      <w:r w:rsidRPr="007C3D3D">
        <w:rPr>
          <w:rFonts w:asciiTheme="majorHAnsi" w:hAnsiTheme="majorHAnsi"/>
          <w:b w:val="0"/>
          <w:bCs/>
          <w:sz w:val="24"/>
          <w:szCs w:val="24"/>
          <w:lang w:val="bg-BG"/>
        </w:rPr>
        <w:t xml:space="preserve"> за предоставяне на услуги, които не са част от процеса на деинституционализация на деца или възрастни, включително транспортни средства;</w:t>
      </w:r>
    </w:p>
    <w:p w:rsidR="007C3D3D" w:rsidRPr="007C3D3D" w:rsidRDefault="007C3D3D" w:rsidP="004D0290">
      <w:pPr>
        <w:pStyle w:val="ab"/>
        <w:jc w:val="both"/>
        <w:rPr>
          <w:rFonts w:asciiTheme="majorHAnsi" w:hAnsiTheme="majorHAnsi"/>
          <w:b w:val="0"/>
          <w:bCs/>
          <w:sz w:val="24"/>
          <w:szCs w:val="24"/>
          <w:lang w:val="bg-BG"/>
        </w:rPr>
      </w:pPr>
      <w:r w:rsidRPr="007C3D3D">
        <w:rPr>
          <w:rFonts w:asciiTheme="majorHAnsi" w:hAnsiTheme="majorHAnsi"/>
          <w:b w:val="0"/>
          <w:bCs/>
          <w:sz w:val="24"/>
          <w:szCs w:val="24"/>
          <w:lang w:val="bg-BG"/>
        </w:rPr>
        <w:t>5.</w:t>
      </w:r>
      <w:r w:rsidRPr="007C3D3D">
        <w:rPr>
          <w:rFonts w:asciiTheme="majorHAnsi" w:hAnsiTheme="majorHAnsi"/>
          <w:b w:val="0"/>
          <w:bCs/>
          <w:sz w:val="24"/>
          <w:szCs w:val="24"/>
          <w:lang w:val="bg-BG"/>
        </w:rPr>
        <w:tab/>
        <w:t xml:space="preserve">Реконструкция и/или ремонт на общински сгради, в които се предоставят обществени услуги, с цел подобряване на тяхната </w:t>
      </w:r>
      <w:r w:rsidRPr="007C3D3D">
        <w:rPr>
          <w:rFonts w:asciiTheme="majorHAnsi" w:hAnsiTheme="majorHAnsi"/>
          <w:bCs/>
          <w:sz w:val="24"/>
          <w:szCs w:val="24"/>
          <w:lang w:val="bg-BG"/>
        </w:rPr>
        <w:t>енергийна ефективност</w:t>
      </w:r>
      <w:r w:rsidRPr="007C3D3D">
        <w:rPr>
          <w:rFonts w:asciiTheme="majorHAnsi" w:hAnsiTheme="majorHAnsi"/>
          <w:b w:val="0"/>
          <w:bCs/>
          <w:sz w:val="24"/>
          <w:szCs w:val="24"/>
          <w:lang w:val="bg-BG"/>
        </w:rPr>
        <w:t>;</w:t>
      </w:r>
    </w:p>
    <w:p w:rsidR="007C3D3D" w:rsidRPr="007C3D3D" w:rsidRDefault="007C3D3D" w:rsidP="004D0290">
      <w:pPr>
        <w:pStyle w:val="ab"/>
        <w:jc w:val="both"/>
        <w:rPr>
          <w:rFonts w:asciiTheme="majorHAnsi" w:hAnsiTheme="majorHAnsi"/>
          <w:bCs/>
          <w:sz w:val="24"/>
          <w:szCs w:val="24"/>
          <w:lang w:val="bg-BG"/>
        </w:rPr>
      </w:pPr>
      <w:r w:rsidRPr="007C3D3D">
        <w:rPr>
          <w:rFonts w:asciiTheme="majorHAnsi" w:hAnsiTheme="majorHAnsi"/>
          <w:b w:val="0"/>
          <w:bCs/>
          <w:sz w:val="24"/>
          <w:szCs w:val="24"/>
          <w:lang w:val="bg-BG"/>
        </w:rPr>
        <w:t>6.</w:t>
      </w:r>
      <w:r w:rsidRPr="007C3D3D">
        <w:rPr>
          <w:rFonts w:asciiTheme="majorHAnsi" w:hAnsiTheme="majorHAnsi"/>
          <w:b w:val="0"/>
          <w:bCs/>
          <w:sz w:val="24"/>
          <w:szCs w:val="24"/>
          <w:lang w:val="bg-BG"/>
        </w:rPr>
        <w:tab/>
        <w:t xml:space="preserve">Изграждане, реконструкция, ремонт, оборудване и/или обзавеждане на </w:t>
      </w:r>
      <w:r w:rsidRPr="007C3D3D">
        <w:rPr>
          <w:rFonts w:asciiTheme="majorHAnsi" w:hAnsiTheme="majorHAnsi"/>
          <w:bCs/>
          <w:sz w:val="24"/>
          <w:szCs w:val="24"/>
          <w:lang w:val="bg-BG"/>
        </w:rPr>
        <w:t>спортна инфраструктура;</w:t>
      </w:r>
    </w:p>
    <w:p w:rsidR="007C3D3D" w:rsidRPr="007C3D3D" w:rsidRDefault="007C3D3D" w:rsidP="004D0290">
      <w:pPr>
        <w:pStyle w:val="ab"/>
        <w:jc w:val="both"/>
        <w:rPr>
          <w:rFonts w:asciiTheme="majorHAnsi" w:hAnsiTheme="majorHAnsi"/>
          <w:b w:val="0"/>
          <w:bCs/>
          <w:sz w:val="24"/>
          <w:szCs w:val="24"/>
          <w:lang w:val="bg-BG"/>
        </w:rPr>
      </w:pPr>
      <w:r w:rsidRPr="007C3D3D">
        <w:rPr>
          <w:rFonts w:asciiTheme="majorHAnsi" w:hAnsiTheme="majorHAnsi"/>
          <w:b w:val="0"/>
          <w:bCs/>
          <w:sz w:val="24"/>
          <w:szCs w:val="24"/>
          <w:lang w:val="bg-BG"/>
        </w:rPr>
        <w:t>7.</w:t>
      </w:r>
      <w:r w:rsidRPr="007C3D3D">
        <w:rPr>
          <w:rFonts w:asciiTheme="majorHAnsi" w:hAnsiTheme="majorHAnsi"/>
          <w:b w:val="0"/>
          <w:bCs/>
          <w:sz w:val="24"/>
          <w:szCs w:val="24"/>
          <w:lang w:val="bg-BG"/>
        </w:rPr>
        <w:tab/>
        <w:t xml:space="preserve">Изграждане, реконструкция, ремонт, реставрация, закупуване на оборудване и/или обзавеждане на обекти, свързани с </w:t>
      </w:r>
      <w:r w:rsidRPr="007C3D3D">
        <w:rPr>
          <w:rFonts w:asciiTheme="majorHAnsi" w:hAnsiTheme="majorHAnsi"/>
          <w:bCs/>
          <w:sz w:val="24"/>
          <w:szCs w:val="24"/>
          <w:lang w:val="bg-BG"/>
        </w:rPr>
        <w:t>културния живот</w:t>
      </w:r>
      <w:r w:rsidRPr="007C3D3D">
        <w:rPr>
          <w:rFonts w:asciiTheme="majorHAnsi" w:hAnsiTheme="majorHAnsi"/>
          <w:b w:val="0"/>
          <w:bCs/>
          <w:sz w:val="24"/>
          <w:szCs w:val="24"/>
          <w:lang w:val="bg-BG"/>
        </w:rPr>
        <w:t>, вкл. мобилни такива, вкл. и дейности по вертикалната планировка и подобряване на прилежащите пространства;</w:t>
      </w:r>
    </w:p>
    <w:p w:rsidR="00807575" w:rsidRDefault="007C3D3D" w:rsidP="004D0290">
      <w:pPr>
        <w:tabs>
          <w:tab w:val="left" w:pos="284"/>
          <w:tab w:val="left" w:pos="426"/>
        </w:tabs>
        <w:jc w:val="both"/>
        <w:rPr>
          <w:rFonts w:asciiTheme="majorHAnsi" w:hAnsiTheme="majorHAnsi"/>
          <w:sz w:val="24"/>
          <w:szCs w:val="24"/>
          <w:lang w:val="bg-BG"/>
        </w:rPr>
      </w:pPr>
      <w:r w:rsidRPr="007C3D3D">
        <w:rPr>
          <w:rFonts w:asciiTheme="majorHAnsi" w:hAnsiTheme="majorHAnsi"/>
          <w:bCs/>
          <w:sz w:val="24"/>
          <w:szCs w:val="24"/>
          <w:lang w:val="bg-BG"/>
        </w:rPr>
        <w:t>8.</w:t>
      </w:r>
      <w:r w:rsidRPr="007C3D3D">
        <w:rPr>
          <w:rFonts w:asciiTheme="majorHAnsi" w:hAnsiTheme="majorHAnsi"/>
          <w:bCs/>
          <w:sz w:val="24"/>
          <w:szCs w:val="24"/>
          <w:lang w:val="bg-BG"/>
        </w:rPr>
        <w:tab/>
        <w:t>Реконструкция, ремонт, оборудване и/или обзавеждане на общинска образователна инфраструктура с местно значение в селските райони.</w:t>
      </w:r>
      <w:r w:rsidR="00807575" w:rsidRPr="00807575">
        <w:rPr>
          <w:rFonts w:asciiTheme="majorHAnsi" w:hAnsiTheme="majorHAnsi"/>
          <w:sz w:val="24"/>
          <w:szCs w:val="24"/>
          <w:lang w:val="bg-BG"/>
        </w:rPr>
        <w:t xml:space="preserve"> </w:t>
      </w:r>
    </w:p>
    <w:p w:rsidR="00807575" w:rsidRPr="00AC4BE1" w:rsidRDefault="00807575" w:rsidP="004D0290">
      <w:pPr>
        <w:tabs>
          <w:tab w:val="left" w:pos="284"/>
          <w:tab w:val="left" w:pos="426"/>
        </w:tabs>
        <w:jc w:val="both"/>
        <w:rPr>
          <w:rFonts w:asciiTheme="majorHAnsi" w:hAnsiTheme="majorHAnsi"/>
          <w:sz w:val="24"/>
          <w:szCs w:val="24"/>
          <w:lang w:val="ru-RU"/>
        </w:rPr>
      </w:pPr>
      <w:r w:rsidRPr="000941BE">
        <w:rPr>
          <w:rFonts w:asciiTheme="majorHAnsi" w:hAnsiTheme="majorHAnsi"/>
          <w:sz w:val="24"/>
          <w:szCs w:val="24"/>
          <w:lang w:val="bg-BG"/>
        </w:rPr>
        <w:t>Проектите ще се изпълняват на територията на МИГ, а именно</w:t>
      </w:r>
      <w:r>
        <w:rPr>
          <w:rFonts w:asciiTheme="majorHAnsi" w:hAnsiTheme="majorHAnsi"/>
          <w:sz w:val="24"/>
          <w:szCs w:val="24"/>
          <w:lang w:val="bg-BG"/>
        </w:rPr>
        <w:t xml:space="preserve">: </w:t>
      </w:r>
      <w:r w:rsidRPr="000941BE">
        <w:rPr>
          <w:rFonts w:asciiTheme="majorHAnsi" w:hAnsiTheme="majorHAnsi"/>
          <w:sz w:val="24"/>
          <w:szCs w:val="24"/>
          <w:lang w:val="bg-BG"/>
        </w:rPr>
        <w:t xml:space="preserve"> Община Кирково </w:t>
      </w:r>
      <w:r>
        <w:rPr>
          <w:rFonts w:asciiTheme="majorHAnsi" w:hAnsiTheme="majorHAnsi"/>
          <w:sz w:val="24"/>
          <w:szCs w:val="24"/>
          <w:lang w:val="bg-BG"/>
        </w:rPr>
        <w:t>и/</w:t>
      </w:r>
      <w:r w:rsidRPr="000941BE">
        <w:rPr>
          <w:rFonts w:asciiTheme="majorHAnsi" w:hAnsiTheme="majorHAnsi"/>
          <w:sz w:val="24"/>
          <w:szCs w:val="24"/>
          <w:lang w:val="bg-BG"/>
        </w:rPr>
        <w:t>или Община Златоград.</w:t>
      </w:r>
    </w:p>
    <w:p w:rsidR="00807575" w:rsidRDefault="00807575" w:rsidP="004D0290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bCs/>
          <w:sz w:val="24"/>
          <w:szCs w:val="24"/>
          <w:lang w:val="bg-BG"/>
        </w:rPr>
      </w:pPr>
      <w:r w:rsidRPr="000941BE">
        <w:rPr>
          <w:rFonts w:asciiTheme="majorHAnsi" w:hAnsiTheme="majorHAnsi"/>
          <w:bCs/>
          <w:sz w:val="24"/>
          <w:szCs w:val="24"/>
          <w:lang w:val="bg-BG"/>
        </w:rPr>
        <w:t xml:space="preserve">Допустими </w:t>
      </w:r>
      <w:r>
        <w:rPr>
          <w:rFonts w:asciiTheme="majorHAnsi" w:hAnsiTheme="majorHAnsi"/>
          <w:bCs/>
          <w:sz w:val="24"/>
          <w:szCs w:val="24"/>
          <w:lang w:val="bg-BG"/>
        </w:rPr>
        <w:t>разходи</w:t>
      </w:r>
      <w:r w:rsidRPr="000941BE">
        <w:rPr>
          <w:rFonts w:asciiTheme="majorHAnsi" w:hAnsiTheme="majorHAnsi"/>
          <w:bCs/>
          <w:sz w:val="24"/>
          <w:szCs w:val="24"/>
          <w:lang w:val="bg-BG"/>
        </w:rPr>
        <w:t>:</w:t>
      </w:r>
    </w:p>
    <w:p w:rsidR="00807575" w:rsidRPr="0074522A" w:rsidRDefault="0074522A" w:rsidP="004D0290">
      <w:pPr>
        <w:pStyle w:val="ae"/>
        <w:numPr>
          <w:ilvl w:val="0"/>
          <w:numId w:val="15"/>
        </w:numPr>
        <w:tabs>
          <w:tab w:val="left" w:pos="0"/>
          <w:tab w:val="left" w:pos="284"/>
        </w:tabs>
        <w:ind w:left="0" w:firstLine="0"/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з</w:t>
      </w:r>
      <w:r w:rsidR="00807575" w:rsidRPr="0074522A">
        <w:rPr>
          <w:rFonts w:asciiTheme="majorHAnsi" w:hAnsiTheme="majorHAnsi"/>
          <w:sz w:val="24"/>
          <w:szCs w:val="24"/>
          <w:lang w:val="bg-BG"/>
        </w:rPr>
        <w:t>а строителство, реконструкция, рехабилитация, изграждане, обновяване, ремонт</w:t>
      </w:r>
      <w:r>
        <w:rPr>
          <w:rFonts w:asciiTheme="majorHAnsi" w:hAnsiTheme="majorHAnsi"/>
          <w:sz w:val="24"/>
          <w:szCs w:val="24"/>
          <w:lang w:val="bg-BG"/>
        </w:rPr>
        <w:t>,</w:t>
      </w:r>
      <w:r w:rsidR="00807575" w:rsidRPr="0074522A">
        <w:rPr>
          <w:rFonts w:asciiTheme="majorHAnsi" w:hAnsiTheme="majorHAnsi"/>
          <w:sz w:val="24"/>
          <w:szCs w:val="24"/>
          <w:lang w:val="bg-BG"/>
        </w:rPr>
        <w:t xml:space="preserve"> реставрация </w:t>
      </w:r>
      <w:r w:rsidRPr="0074522A">
        <w:rPr>
          <w:rFonts w:asciiTheme="majorHAnsi" w:hAnsiTheme="majorHAnsi"/>
          <w:sz w:val="24"/>
          <w:szCs w:val="24"/>
          <w:lang w:val="bg-BG"/>
        </w:rPr>
        <w:t>(СМР)</w:t>
      </w:r>
    </w:p>
    <w:p w:rsidR="00807575" w:rsidRPr="0074522A" w:rsidRDefault="00807575" w:rsidP="004D0290">
      <w:pPr>
        <w:pStyle w:val="ae"/>
        <w:numPr>
          <w:ilvl w:val="0"/>
          <w:numId w:val="15"/>
        </w:numPr>
        <w:tabs>
          <w:tab w:val="left" w:pos="0"/>
          <w:tab w:val="left" w:pos="284"/>
        </w:tabs>
        <w:ind w:left="0" w:firstLine="0"/>
        <w:jc w:val="both"/>
        <w:rPr>
          <w:rFonts w:asciiTheme="majorHAnsi" w:hAnsiTheme="majorHAnsi"/>
          <w:sz w:val="24"/>
          <w:szCs w:val="24"/>
          <w:lang w:val="bg-BG"/>
        </w:rPr>
      </w:pPr>
      <w:r w:rsidRPr="0074522A">
        <w:rPr>
          <w:rFonts w:asciiTheme="majorHAnsi" w:hAnsiTheme="majorHAnsi"/>
          <w:sz w:val="24"/>
          <w:szCs w:val="24"/>
          <w:lang w:val="bg-BG"/>
        </w:rPr>
        <w:t>За закупуване на  оборудване, обзавеждане и  нови транспортни средства</w:t>
      </w:r>
      <w:r w:rsidR="0074522A" w:rsidRPr="0074522A">
        <w:rPr>
          <w:rFonts w:asciiTheme="majorHAnsi" w:hAnsiTheme="majorHAnsi"/>
          <w:sz w:val="24"/>
          <w:szCs w:val="24"/>
          <w:lang w:val="bg-BG"/>
        </w:rPr>
        <w:t xml:space="preserve"> (ДМА)</w:t>
      </w:r>
    </w:p>
    <w:p w:rsidR="00807575" w:rsidRPr="0074522A" w:rsidRDefault="00807575" w:rsidP="004D0290">
      <w:pPr>
        <w:pStyle w:val="ae"/>
        <w:numPr>
          <w:ilvl w:val="0"/>
          <w:numId w:val="15"/>
        </w:numPr>
        <w:tabs>
          <w:tab w:val="left" w:pos="0"/>
          <w:tab w:val="left" w:pos="284"/>
        </w:tabs>
        <w:ind w:left="0" w:firstLine="0"/>
        <w:jc w:val="both"/>
        <w:rPr>
          <w:rFonts w:asciiTheme="majorHAnsi" w:hAnsiTheme="majorHAnsi"/>
          <w:sz w:val="24"/>
          <w:szCs w:val="24"/>
          <w:lang w:val="bg-BG"/>
        </w:rPr>
      </w:pPr>
      <w:r w:rsidRPr="0074522A">
        <w:rPr>
          <w:rFonts w:asciiTheme="majorHAnsi" w:hAnsiTheme="majorHAnsi"/>
          <w:sz w:val="24"/>
          <w:szCs w:val="24"/>
          <w:lang w:val="bg-BG"/>
        </w:rPr>
        <w:t xml:space="preserve">За придобиване на компютърен софтуер, патентни и авторски права, лицензи, </w:t>
      </w:r>
      <w:r w:rsidR="0074522A" w:rsidRPr="0074522A">
        <w:rPr>
          <w:rFonts w:asciiTheme="majorHAnsi" w:hAnsiTheme="majorHAnsi"/>
          <w:sz w:val="24"/>
          <w:szCs w:val="24"/>
          <w:lang w:val="bg-BG"/>
        </w:rPr>
        <w:t>регистрация на търговски марки (ДНА)</w:t>
      </w:r>
    </w:p>
    <w:p w:rsidR="00807575" w:rsidRDefault="00807575" w:rsidP="004D0290">
      <w:pPr>
        <w:pStyle w:val="ae"/>
        <w:numPr>
          <w:ilvl w:val="0"/>
          <w:numId w:val="15"/>
        </w:numPr>
        <w:tabs>
          <w:tab w:val="left" w:pos="0"/>
          <w:tab w:val="left" w:pos="284"/>
        </w:tabs>
        <w:ind w:left="0" w:firstLine="0"/>
        <w:jc w:val="both"/>
        <w:rPr>
          <w:rFonts w:asciiTheme="majorHAnsi" w:hAnsiTheme="majorHAnsi"/>
          <w:sz w:val="24"/>
          <w:szCs w:val="24"/>
          <w:lang w:val="bg-BG"/>
        </w:rPr>
      </w:pPr>
      <w:r w:rsidRPr="0074522A">
        <w:rPr>
          <w:rFonts w:asciiTheme="majorHAnsi" w:hAnsiTheme="majorHAnsi"/>
          <w:sz w:val="24"/>
          <w:szCs w:val="24"/>
          <w:lang w:val="bg-BG"/>
        </w:rPr>
        <w:t>За услуги, свързани с проекта,</w:t>
      </w:r>
    </w:p>
    <w:p w:rsidR="0074522A" w:rsidRPr="000941BE" w:rsidRDefault="0074522A" w:rsidP="004D0290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bCs/>
          <w:sz w:val="24"/>
          <w:szCs w:val="24"/>
          <w:lang w:val="bg-BG"/>
        </w:rPr>
      </w:pPr>
      <w:r>
        <w:rPr>
          <w:rFonts w:asciiTheme="majorHAnsi" w:hAnsiTheme="majorHAnsi"/>
          <w:bCs/>
          <w:sz w:val="24"/>
          <w:szCs w:val="24"/>
          <w:lang w:val="bg-BG"/>
        </w:rPr>
        <w:t>Бюджет на приема, минимални и максимални размери на помощта за проект</w:t>
      </w:r>
    </w:p>
    <w:p w:rsidR="0074522A" w:rsidRPr="000941BE" w:rsidRDefault="0074522A" w:rsidP="004D0290">
      <w:pPr>
        <w:pStyle w:val="ab"/>
        <w:jc w:val="both"/>
        <w:rPr>
          <w:rFonts w:asciiTheme="majorHAnsi" w:hAnsiTheme="majorHAnsi"/>
          <w:b w:val="0"/>
          <w:sz w:val="24"/>
          <w:szCs w:val="24"/>
          <w:lang w:val="bg-BG"/>
        </w:rPr>
      </w:pPr>
      <w:r w:rsidRPr="000941BE">
        <w:rPr>
          <w:rFonts w:asciiTheme="majorHAnsi" w:hAnsiTheme="majorHAnsi"/>
          <w:b w:val="0"/>
          <w:sz w:val="24"/>
          <w:szCs w:val="24"/>
          <w:lang w:val="bg-BG"/>
        </w:rPr>
        <w:t xml:space="preserve">Общият размер на безвъзмездната финансова помощ по процедурата </w:t>
      </w:r>
      <w:r>
        <w:rPr>
          <w:rFonts w:asciiTheme="majorHAnsi" w:hAnsiTheme="majorHAnsi"/>
          <w:b w:val="0"/>
          <w:sz w:val="24"/>
          <w:szCs w:val="24"/>
          <w:lang w:val="bg-BG"/>
        </w:rPr>
        <w:t xml:space="preserve"> 782 320 </w:t>
      </w:r>
      <w:r w:rsidRPr="000941BE">
        <w:rPr>
          <w:rFonts w:asciiTheme="majorHAnsi" w:hAnsiTheme="majorHAnsi"/>
          <w:b w:val="0"/>
          <w:bCs/>
          <w:sz w:val="24"/>
          <w:szCs w:val="24"/>
          <w:lang w:val="bg-BG"/>
        </w:rPr>
        <w:t>лв.</w:t>
      </w:r>
      <w:r w:rsidRPr="00BF33A4">
        <w:rPr>
          <w:rFonts w:asciiTheme="majorHAnsi" w:hAnsiTheme="majorHAnsi"/>
          <w:b w:val="0"/>
          <w:bCs/>
          <w:sz w:val="24"/>
          <w:szCs w:val="24"/>
          <w:lang w:val="ru-RU"/>
        </w:rPr>
        <w:t xml:space="preserve"> </w:t>
      </w:r>
    </w:p>
    <w:p w:rsidR="0074522A" w:rsidRPr="000941BE" w:rsidRDefault="0074522A" w:rsidP="004D0290">
      <w:pPr>
        <w:pStyle w:val="ab"/>
        <w:jc w:val="both"/>
        <w:rPr>
          <w:rFonts w:asciiTheme="majorHAnsi" w:hAnsiTheme="majorHAnsi"/>
          <w:sz w:val="24"/>
          <w:szCs w:val="24"/>
          <w:lang w:val="bg-BG"/>
        </w:rPr>
      </w:pPr>
      <w:r w:rsidRPr="000941BE">
        <w:rPr>
          <w:rFonts w:asciiTheme="majorHAnsi" w:hAnsiTheme="majorHAnsi"/>
          <w:b w:val="0"/>
          <w:sz w:val="24"/>
          <w:szCs w:val="24"/>
          <w:lang w:val="bg-BG"/>
        </w:rPr>
        <w:t>Минималният размер на допустимите разходи</w:t>
      </w:r>
      <w:r w:rsidRPr="00BF33A4">
        <w:rPr>
          <w:rFonts w:asciiTheme="majorHAnsi" w:hAnsiTheme="majorHAnsi"/>
          <w:b w:val="0"/>
          <w:sz w:val="24"/>
          <w:szCs w:val="24"/>
          <w:lang w:val="ru-RU"/>
        </w:rPr>
        <w:t xml:space="preserve"> </w:t>
      </w:r>
      <w:r>
        <w:rPr>
          <w:rFonts w:asciiTheme="majorHAnsi" w:hAnsiTheme="majorHAnsi"/>
          <w:b w:val="0"/>
          <w:sz w:val="24"/>
          <w:szCs w:val="24"/>
          <w:lang w:val="bg-BG"/>
        </w:rPr>
        <w:t xml:space="preserve"> за един </w:t>
      </w:r>
      <w:r w:rsidRPr="000941BE">
        <w:rPr>
          <w:rFonts w:asciiTheme="majorHAnsi" w:hAnsiTheme="majorHAnsi"/>
          <w:b w:val="0"/>
          <w:sz w:val="24"/>
          <w:szCs w:val="24"/>
          <w:lang w:val="bg-BG"/>
        </w:rPr>
        <w:t xml:space="preserve"> проект е </w:t>
      </w:r>
      <w:r w:rsidRPr="000941BE">
        <w:rPr>
          <w:rFonts w:asciiTheme="majorHAnsi" w:hAnsiTheme="majorHAnsi"/>
          <w:sz w:val="24"/>
          <w:szCs w:val="24"/>
          <w:lang w:val="bg-BG"/>
        </w:rPr>
        <w:t>3</w:t>
      </w:r>
      <w:r>
        <w:rPr>
          <w:rFonts w:asciiTheme="majorHAnsi" w:hAnsiTheme="majorHAnsi"/>
          <w:sz w:val="24"/>
          <w:szCs w:val="24"/>
          <w:lang w:val="bg-BG"/>
        </w:rPr>
        <w:t>9116</w:t>
      </w:r>
      <w:r w:rsidRPr="000941BE">
        <w:rPr>
          <w:rFonts w:asciiTheme="majorHAnsi" w:hAnsiTheme="majorHAnsi"/>
          <w:sz w:val="24"/>
          <w:szCs w:val="24"/>
          <w:lang w:val="bg-BG"/>
        </w:rPr>
        <w:t xml:space="preserve"> лв.</w:t>
      </w:r>
    </w:p>
    <w:p w:rsidR="0074522A" w:rsidRPr="000941BE" w:rsidRDefault="0074522A" w:rsidP="004D0290">
      <w:pPr>
        <w:pStyle w:val="ab"/>
        <w:jc w:val="both"/>
        <w:rPr>
          <w:rFonts w:asciiTheme="majorHAnsi" w:hAnsiTheme="majorHAnsi"/>
          <w:b w:val="0"/>
          <w:sz w:val="24"/>
          <w:szCs w:val="24"/>
          <w:lang w:val="bg-BG"/>
        </w:rPr>
      </w:pPr>
      <w:r w:rsidRPr="000941BE">
        <w:rPr>
          <w:rFonts w:asciiTheme="majorHAnsi" w:hAnsiTheme="majorHAnsi"/>
          <w:b w:val="0"/>
          <w:sz w:val="24"/>
          <w:szCs w:val="24"/>
          <w:lang w:val="bg-BG"/>
        </w:rPr>
        <w:t xml:space="preserve">Максималният размер на общите допустимите разходи за един проект е </w:t>
      </w:r>
      <w:r w:rsidRPr="000941BE">
        <w:rPr>
          <w:rFonts w:asciiTheme="majorHAnsi" w:hAnsiTheme="majorHAnsi"/>
          <w:bCs/>
          <w:sz w:val="24"/>
          <w:szCs w:val="24"/>
          <w:lang w:val="bg-BG"/>
        </w:rPr>
        <w:t>391 16</w:t>
      </w:r>
      <w:r>
        <w:rPr>
          <w:rFonts w:asciiTheme="majorHAnsi" w:hAnsiTheme="majorHAnsi"/>
          <w:bCs/>
          <w:sz w:val="24"/>
          <w:szCs w:val="24"/>
          <w:lang w:val="bg-BG"/>
        </w:rPr>
        <w:t>0</w:t>
      </w:r>
      <w:r w:rsidRPr="000941BE">
        <w:rPr>
          <w:rFonts w:asciiTheme="majorHAnsi" w:hAnsiTheme="majorHAnsi"/>
          <w:bCs/>
          <w:sz w:val="24"/>
          <w:szCs w:val="24"/>
          <w:lang w:val="bg-BG"/>
        </w:rPr>
        <w:t xml:space="preserve">,00 </w:t>
      </w:r>
      <w:r w:rsidRPr="000941BE">
        <w:rPr>
          <w:rFonts w:asciiTheme="majorHAnsi" w:hAnsiTheme="majorHAnsi"/>
          <w:sz w:val="24"/>
          <w:szCs w:val="24"/>
          <w:lang w:val="bg-BG"/>
        </w:rPr>
        <w:t>лв.</w:t>
      </w:r>
    </w:p>
    <w:p w:rsidR="0074522A" w:rsidRPr="0074522A" w:rsidRDefault="0074522A" w:rsidP="004D0290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sz w:val="24"/>
          <w:szCs w:val="24"/>
          <w:lang w:val="bg-BG"/>
        </w:rPr>
      </w:pPr>
      <w:r w:rsidRPr="0074522A">
        <w:rPr>
          <w:rFonts w:asciiTheme="majorHAnsi" w:hAnsiTheme="majorHAnsi"/>
          <w:sz w:val="24"/>
          <w:szCs w:val="24"/>
          <w:lang w:val="bg-BG"/>
        </w:rPr>
        <w:t>Процент на съфинансиране:</w:t>
      </w:r>
    </w:p>
    <w:p w:rsidR="0074522A" w:rsidRPr="000941BE" w:rsidRDefault="0074522A" w:rsidP="004D0290">
      <w:pPr>
        <w:pStyle w:val="ab"/>
        <w:jc w:val="both"/>
        <w:rPr>
          <w:rFonts w:asciiTheme="majorHAnsi" w:hAnsiTheme="majorHAnsi"/>
          <w:bCs/>
          <w:sz w:val="24"/>
          <w:szCs w:val="24"/>
          <w:lang w:val="bg-BG"/>
        </w:rPr>
      </w:pPr>
      <w:r w:rsidRPr="000941BE">
        <w:rPr>
          <w:rFonts w:asciiTheme="majorHAnsi" w:hAnsiTheme="majorHAnsi"/>
          <w:b w:val="0"/>
          <w:sz w:val="24"/>
          <w:szCs w:val="24"/>
          <w:lang w:val="bg-BG"/>
        </w:rPr>
        <w:t>Максималният интензитет на помощта е</w:t>
      </w:r>
      <w:r>
        <w:rPr>
          <w:rFonts w:asciiTheme="majorHAnsi" w:hAnsiTheme="majorHAnsi"/>
          <w:b w:val="0"/>
          <w:sz w:val="24"/>
          <w:szCs w:val="24"/>
          <w:lang w:val="bg-BG"/>
        </w:rPr>
        <w:t xml:space="preserve"> до </w:t>
      </w:r>
      <w:r w:rsidRPr="000941BE">
        <w:rPr>
          <w:rFonts w:asciiTheme="majorHAnsi" w:hAnsiTheme="majorHAnsi"/>
          <w:b w:val="0"/>
          <w:sz w:val="24"/>
          <w:szCs w:val="24"/>
          <w:lang w:val="bg-BG"/>
        </w:rPr>
        <w:t xml:space="preserve"> </w:t>
      </w:r>
      <w:r>
        <w:rPr>
          <w:rFonts w:asciiTheme="majorHAnsi" w:hAnsiTheme="majorHAnsi"/>
          <w:bCs/>
          <w:sz w:val="24"/>
          <w:szCs w:val="24"/>
          <w:lang w:val="bg-BG"/>
        </w:rPr>
        <w:t>100</w:t>
      </w:r>
      <w:r w:rsidRPr="000941BE">
        <w:rPr>
          <w:rFonts w:asciiTheme="majorHAnsi" w:hAnsiTheme="majorHAnsi"/>
          <w:bCs/>
          <w:sz w:val="24"/>
          <w:szCs w:val="24"/>
          <w:lang w:val="bg-BG"/>
        </w:rPr>
        <w:t>%.</w:t>
      </w:r>
    </w:p>
    <w:p w:rsidR="0074522A" w:rsidRPr="0074522A" w:rsidRDefault="0074522A" w:rsidP="004D0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jc w:val="both"/>
        <w:rPr>
          <w:rFonts w:asciiTheme="majorHAnsi" w:hAnsiTheme="majorHAnsi"/>
          <w:b/>
          <w:sz w:val="24"/>
          <w:szCs w:val="24"/>
          <w:lang w:val="bg-BG"/>
        </w:rPr>
      </w:pPr>
      <w:r w:rsidRPr="0074522A">
        <w:rPr>
          <w:rFonts w:asciiTheme="majorHAnsi" w:hAnsiTheme="majorHAnsi"/>
          <w:b/>
          <w:sz w:val="24"/>
          <w:szCs w:val="24"/>
          <w:lang w:val="bg-BG"/>
        </w:rPr>
        <w:t>Критерии за подбор и тежест:</w:t>
      </w:r>
    </w:p>
    <w:tbl>
      <w:tblPr>
        <w:tblpPr w:leftFromText="141" w:rightFromText="141" w:vertAnchor="text" w:horzAnchor="margin" w:tblpY="331"/>
        <w:tblOverlap w:val="never"/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"/>
        <w:gridCol w:w="8118"/>
        <w:gridCol w:w="1673"/>
      </w:tblGrid>
      <w:tr w:rsidR="0074522A" w:rsidRPr="00FD55D0" w:rsidTr="0074522A">
        <w:trPr>
          <w:trHeight w:val="373"/>
          <w:tblHeader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FD55D0" w:rsidRDefault="0074522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</w:pP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FD55D0" w:rsidRDefault="0074522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center"/>
              <w:rPr>
                <w:rFonts w:asciiTheme="majorHAnsi" w:eastAsia="MS Mincho" w:hAnsiTheme="majorHAnsi"/>
                <w:b/>
                <w:sz w:val="24"/>
                <w:szCs w:val="24"/>
                <w:lang w:val="bg-BG" w:eastAsia="sr-Cyrl-CS"/>
              </w:rPr>
            </w:pPr>
            <w:r w:rsidRPr="00FD55D0">
              <w:rPr>
                <w:rFonts w:asciiTheme="majorHAnsi" w:eastAsia="MS Mincho" w:hAnsiTheme="majorHAnsi"/>
                <w:b/>
                <w:sz w:val="24"/>
                <w:szCs w:val="24"/>
                <w:lang w:val="bg-BG" w:eastAsia="sr-Cyrl-CS"/>
              </w:rPr>
              <w:t xml:space="preserve">КРИТЕРИИ ЗА ИЗБОР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FD55D0" w:rsidRDefault="0074522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center"/>
              <w:rPr>
                <w:rFonts w:asciiTheme="majorHAnsi" w:eastAsia="MS Mincho" w:hAnsiTheme="majorHAnsi"/>
                <w:b/>
                <w:sz w:val="24"/>
                <w:szCs w:val="24"/>
                <w:lang w:val="bg-BG" w:eastAsia="sr-Cyrl-CS"/>
              </w:rPr>
            </w:pPr>
            <w:r w:rsidRPr="00FD55D0">
              <w:rPr>
                <w:rFonts w:asciiTheme="majorHAnsi" w:eastAsia="MS Mincho" w:hAnsiTheme="majorHAnsi"/>
                <w:b/>
                <w:sz w:val="24"/>
                <w:szCs w:val="24"/>
                <w:lang w:val="bg-BG" w:eastAsia="sr-Cyrl-CS"/>
              </w:rPr>
              <w:t>Максимален брой точки</w:t>
            </w:r>
          </w:p>
        </w:tc>
      </w:tr>
      <w:tr w:rsidR="0074522A" w:rsidRPr="00FD55D0" w:rsidTr="0074522A">
        <w:trPr>
          <w:trHeight w:val="53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FD55D0" w:rsidRDefault="0074522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</w:pPr>
            <w:r w:rsidRPr="00FD55D0"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  <w:t>1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FD55D0" w:rsidRDefault="0074522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4"/>
                <w:highlight w:val="yellow"/>
                <w:lang w:val="bg-BG" w:eastAsia="sr-Cyrl-CS"/>
              </w:rPr>
            </w:pPr>
            <w:r w:rsidRPr="00FD55D0"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  <w:t>Обектът, който се финансира по проектът обслужва повече от 1 населени места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FD55D0" w:rsidRDefault="0074522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center"/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</w:pPr>
            <w:r w:rsidRPr="00FD55D0"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  <w:t>15</w:t>
            </w:r>
          </w:p>
        </w:tc>
      </w:tr>
      <w:tr w:rsidR="0074522A" w:rsidRPr="00FD55D0" w:rsidTr="0074522A">
        <w:trPr>
          <w:trHeight w:val="25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FD55D0" w:rsidRDefault="0074522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</w:pPr>
            <w:r w:rsidRPr="00FD55D0"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  <w:t>2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FD55D0" w:rsidRDefault="0074522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4"/>
                <w:highlight w:val="yellow"/>
                <w:lang w:val="bg-BG" w:eastAsia="sr-Cyrl-CS"/>
              </w:rPr>
            </w:pPr>
            <w:r w:rsidRPr="00FD55D0"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  <w:t>Целевата група по проекта са млади хора до 29 г.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FD55D0" w:rsidRDefault="0074522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center"/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</w:pPr>
            <w:r w:rsidRPr="00FD55D0"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  <w:t>12</w:t>
            </w:r>
          </w:p>
        </w:tc>
      </w:tr>
      <w:tr w:rsidR="0074522A" w:rsidRPr="00FD55D0" w:rsidTr="0074522A">
        <w:trPr>
          <w:trHeight w:val="53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FD55D0" w:rsidRDefault="0074522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</w:pPr>
            <w:r w:rsidRPr="00FD55D0"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  <w:t>3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FD55D0" w:rsidRDefault="0074522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4"/>
                <w:highlight w:val="yellow"/>
                <w:lang w:val="bg-BG" w:eastAsia="sr-Cyrl-CS"/>
              </w:rPr>
            </w:pPr>
            <w:r w:rsidRPr="00FD55D0"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  <w:t>Проектът съдържа мерки за повишаване на енергийната ефективност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FD55D0" w:rsidRDefault="0074522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center"/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</w:pPr>
            <w:r w:rsidRPr="00FD55D0"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  <w:t>10</w:t>
            </w:r>
          </w:p>
        </w:tc>
      </w:tr>
      <w:tr w:rsidR="0074522A" w:rsidRPr="00FD55D0" w:rsidTr="0074522A">
        <w:trPr>
          <w:trHeight w:val="26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FD55D0" w:rsidRDefault="0074522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</w:pPr>
            <w:r w:rsidRPr="00FD55D0"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  <w:t>4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FD55D0" w:rsidRDefault="0074522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4"/>
                <w:highlight w:val="yellow"/>
                <w:lang w:val="bg-BG" w:eastAsia="sr-Cyrl-CS"/>
              </w:rPr>
            </w:pPr>
            <w:r w:rsidRPr="00FD55D0"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  <w:t>Брой население, което ще се възползва от подобрените основни услуги и обхвата на териториално въздействие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FD55D0" w:rsidRDefault="0074522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center"/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</w:pPr>
            <w:r w:rsidRPr="00FD55D0"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  <w:t>10</w:t>
            </w:r>
          </w:p>
        </w:tc>
      </w:tr>
      <w:tr w:rsidR="0074522A" w:rsidRPr="00FD55D0" w:rsidTr="0074522A">
        <w:trPr>
          <w:trHeight w:val="53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FD55D0" w:rsidRDefault="0074522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</w:pPr>
            <w:r w:rsidRPr="00FD55D0"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  <w:t>5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FD55D0" w:rsidRDefault="0074522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</w:pPr>
            <w:r w:rsidRPr="00FD55D0"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  <w:t>Проектът предвижда допълнителни съоръжения за хора с увреждания, извън законово изискуемите съгласно вида на строежа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FD55D0" w:rsidRDefault="0074522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center"/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</w:pPr>
            <w:r w:rsidRPr="00FD55D0"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  <w:t>5</w:t>
            </w:r>
          </w:p>
        </w:tc>
      </w:tr>
      <w:tr w:rsidR="0074522A" w:rsidRPr="00FD55D0" w:rsidTr="0074522A">
        <w:trPr>
          <w:trHeight w:val="25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FD55D0" w:rsidRDefault="0074522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</w:pPr>
            <w:r w:rsidRPr="00FD55D0"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  <w:t>6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FD55D0" w:rsidRDefault="0074522A" w:rsidP="004D0290">
            <w:pPr>
              <w:jc w:val="both"/>
              <w:rPr>
                <w:rFonts w:asciiTheme="majorHAnsi" w:eastAsia="MS Mincho" w:hAnsiTheme="majorHAnsi"/>
                <w:sz w:val="24"/>
                <w:szCs w:val="24"/>
                <w:lang w:val="bg-BG"/>
              </w:rPr>
            </w:pPr>
            <w:r w:rsidRPr="00FD55D0"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  <w:t>Проектът се реализира в населени места или територии извън общинския център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FD55D0" w:rsidRDefault="0074522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center"/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</w:pPr>
            <w:r w:rsidRPr="00FD55D0"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  <w:t>5</w:t>
            </w:r>
          </w:p>
        </w:tc>
      </w:tr>
      <w:tr w:rsidR="0074522A" w:rsidRPr="00FD55D0" w:rsidTr="0074522A">
        <w:trPr>
          <w:trHeight w:val="26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FD55D0" w:rsidRDefault="0074522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</w:pPr>
            <w:r w:rsidRPr="00FD55D0"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  <w:t>7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FD55D0" w:rsidRDefault="0074522A" w:rsidP="004D0290">
            <w:pPr>
              <w:jc w:val="both"/>
              <w:rPr>
                <w:rFonts w:asciiTheme="majorHAnsi" w:eastAsia="MS Mincho" w:hAnsiTheme="majorHAnsi"/>
                <w:sz w:val="24"/>
                <w:szCs w:val="24"/>
                <w:lang w:val="bg-BG"/>
              </w:rPr>
            </w:pPr>
            <w:r w:rsidRPr="00FD55D0"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  <w:t>Дейностите по проекта са свързани с други мерки на СВОМР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FD55D0" w:rsidRDefault="0074522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center"/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</w:pPr>
            <w:r w:rsidRPr="00FD55D0"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  <w:t>3</w:t>
            </w:r>
          </w:p>
        </w:tc>
      </w:tr>
      <w:tr w:rsidR="0074522A" w:rsidRPr="00FD55D0" w:rsidTr="0074522A">
        <w:trPr>
          <w:trHeight w:val="52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FD55D0" w:rsidRDefault="0074522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4"/>
                <w:lang w:val="bg-BG" w:eastAsia="sr-Cyrl-CS"/>
              </w:rPr>
            </w:pP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FD55D0" w:rsidRDefault="0074522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right"/>
              <w:rPr>
                <w:rFonts w:asciiTheme="majorHAnsi" w:eastAsia="MS Mincho" w:hAnsiTheme="majorHAnsi"/>
                <w:b/>
                <w:sz w:val="24"/>
                <w:szCs w:val="24"/>
                <w:lang w:val="bg-BG" w:eastAsia="sr-Cyrl-C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FD55D0" w:rsidRDefault="0074522A" w:rsidP="004D0290">
            <w:pPr>
              <w:jc w:val="center"/>
              <w:rPr>
                <w:rFonts w:asciiTheme="majorHAnsi" w:eastAsia="MS Mincho" w:hAnsiTheme="majorHAnsi"/>
                <w:b/>
                <w:sz w:val="24"/>
                <w:szCs w:val="24"/>
                <w:lang w:val="bg-BG" w:eastAsia="sr-Cyrl-CS"/>
              </w:rPr>
            </w:pPr>
            <w:r w:rsidRPr="00FD55D0">
              <w:rPr>
                <w:rFonts w:asciiTheme="majorHAnsi" w:eastAsia="MS Mincho" w:hAnsiTheme="majorHAnsi"/>
                <w:b/>
                <w:sz w:val="24"/>
                <w:szCs w:val="24"/>
                <w:lang w:val="bg-BG" w:eastAsia="sr-Cyrl-CS"/>
              </w:rPr>
              <w:t>60</w:t>
            </w:r>
          </w:p>
        </w:tc>
      </w:tr>
    </w:tbl>
    <w:p w:rsidR="0074522A" w:rsidRPr="0074522A" w:rsidRDefault="0074522A" w:rsidP="004D0290">
      <w:pPr>
        <w:tabs>
          <w:tab w:val="left" w:pos="0"/>
          <w:tab w:val="left" w:pos="284"/>
        </w:tabs>
        <w:jc w:val="both"/>
        <w:rPr>
          <w:rFonts w:asciiTheme="majorHAnsi" w:hAnsiTheme="majorHAnsi"/>
          <w:sz w:val="24"/>
          <w:szCs w:val="24"/>
          <w:lang w:val="bg-BG"/>
        </w:rPr>
      </w:pPr>
    </w:p>
    <w:p w:rsidR="00364FB6" w:rsidRPr="000941BE" w:rsidRDefault="00364FB6" w:rsidP="004D0290">
      <w:pPr>
        <w:jc w:val="both"/>
        <w:rPr>
          <w:rFonts w:asciiTheme="majorHAnsi" w:hAnsiTheme="majorHAnsi"/>
          <w:sz w:val="24"/>
          <w:szCs w:val="24"/>
          <w:lang w:val="bg-BG"/>
        </w:rPr>
      </w:pPr>
    </w:p>
    <w:p w:rsidR="0074522A" w:rsidRPr="0074522A" w:rsidRDefault="0074522A" w:rsidP="004D0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4"/>
          <w:szCs w:val="24"/>
          <w:lang w:val="bg-BG" w:eastAsia="en-US"/>
        </w:rPr>
      </w:pPr>
      <w:r w:rsidRPr="0074522A">
        <w:rPr>
          <w:rFonts w:asciiTheme="majorHAnsi" w:hAnsiTheme="majorHAnsi"/>
          <w:b/>
          <w:sz w:val="24"/>
          <w:szCs w:val="24"/>
          <w:lang w:val="bg-BG" w:eastAsia="en-US"/>
        </w:rPr>
        <w:t>Периоди за прием</w:t>
      </w:r>
      <w:r w:rsidR="00B46085">
        <w:rPr>
          <w:rFonts w:asciiTheme="majorHAnsi" w:hAnsiTheme="majorHAnsi"/>
          <w:b/>
          <w:sz w:val="24"/>
          <w:szCs w:val="24"/>
          <w:lang w:val="bg-BG" w:eastAsia="en-US"/>
        </w:rPr>
        <w:t>:</w:t>
      </w:r>
    </w:p>
    <w:p w:rsidR="00D91559" w:rsidRPr="000941BE" w:rsidRDefault="00CF2E09" w:rsidP="004D0290">
      <w:pPr>
        <w:rPr>
          <w:rFonts w:asciiTheme="majorHAnsi" w:hAnsiTheme="majorHAnsi"/>
          <w:sz w:val="24"/>
          <w:szCs w:val="24"/>
          <w:lang w:val="bg-BG" w:eastAsia="en-US"/>
        </w:rPr>
      </w:pPr>
      <w:r>
        <w:rPr>
          <w:rFonts w:asciiTheme="majorHAnsi" w:hAnsiTheme="majorHAnsi"/>
          <w:sz w:val="24"/>
          <w:szCs w:val="24"/>
          <w:lang w:val="bg-BG" w:eastAsia="en-US"/>
        </w:rPr>
        <w:t>Н</w:t>
      </w:r>
      <w:r w:rsidR="00DA096C" w:rsidRPr="000941BE">
        <w:rPr>
          <w:rFonts w:asciiTheme="majorHAnsi" w:hAnsiTheme="majorHAnsi"/>
          <w:sz w:val="24"/>
          <w:szCs w:val="24"/>
          <w:lang w:val="bg-BG" w:eastAsia="en-US"/>
        </w:rPr>
        <w:t xml:space="preserve">астоящата процедура за подбор на проекти е с </w:t>
      </w:r>
      <w:r>
        <w:rPr>
          <w:rFonts w:asciiTheme="majorHAnsi" w:hAnsiTheme="majorHAnsi"/>
          <w:sz w:val="24"/>
          <w:szCs w:val="24"/>
          <w:lang w:val="bg-BG" w:eastAsia="en-US"/>
        </w:rPr>
        <w:t xml:space="preserve">два </w:t>
      </w:r>
      <w:r w:rsidR="00DA096C" w:rsidRPr="000941BE">
        <w:rPr>
          <w:rFonts w:asciiTheme="majorHAnsi" w:hAnsiTheme="majorHAnsi"/>
          <w:sz w:val="24"/>
          <w:szCs w:val="24"/>
          <w:lang w:val="bg-BG" w:eastAsia="en-US"/>
        </w:rPr>
        <w:t xml:space="preserve"> крайни срока за</w:t>
      </w:r>
      <w:r w:rsidR="0074522A">
        <w:rPr>
          <w:rFonts w:asciiTheme="majorHAnsi" w:hAnsiTheme="majorHAnsi"/>
          <w:sz w:val="24"/>
          <w:szCs w:val="24"/>
          <w:lang w:val="bg-BG" w:eastAsia="en-US"/>
        </w:rPr>
        <w:t xml:space="preserve"> прием </w:t>
      </w:r>
      <w:r w:rsidR="00D91559" w:rsidRPr="000941BE">
        <w:rPr>
          <w:rFonts w:asciiTheme="majorHAnsi" w:hAnsiTheme="majorHAnsi"/>
          <w:sz w:val="24"/>
          <w:szCs w:val="24"/>
          <w:lang w:val="bg-BG" w:eastAsia="en-US"/>
        </w:rPr>
        <w:t xml:space="preserve">: </w:t>
      </w:r>
    </w:p>
    <w:p w:rsidR="00A471CD" w:rsidRPr="000941BE" w:rsidRDefault="00A471CD" w:rsidP="004D0290">
      <w:pPr>
        <w:pStyle w:val="ae"/>
        <w:numPr>
          <w:ilvl w:val="0"/>
          <w:numId w:val="11"/>
        </w:numPr>
        <w:rPr>
          <w:rFonts w:asciiTheme="majorHAnsi" w:hAnsiTheme="majorHAnsi"/>
          <w:sz w:val="24"/>
          <w:szCs w:val="24"/>
          <w:lang w:val="bg-BG"/>
        </w:rPr>
      </w:pPr>
      <w:r w:rsidRPr="000941BE">
        <w:rPr>
          <w:rFonts w:asciiTheme="majorHAnsi" w:hAnsiTheme="majorHAnsi"/>
          <w:sz w:val="24"/>
          <w:szCs w:val="24"/>
          <w:lang w:val="bg-BG"/>
        </w:rPr>
        <w:t xml:space="preserve">Първи </w:t>
      </w:r>
      <w:r w:rsidR="00DF6294">
        <w:rPr>
          <w:rFonts w:asciiTheme="majorHAnsi" w:hAnsiTheme="majorHAnsi"/>
          <w:sz w:val="24"/>
          <w:szCs w:val="24"/>
          <w:lang w:val="bg-BG"/>
        </w:rPr>
        <w:t>прием: Начало: 05.12.2018 г. Краен срок:</w:t>
      </w:r>
      <w:r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41465A">
        <w:rPr>
          <w:rFonts w:asciiTheme="majorHAnsi" w:hAnsiTheme="majorHAnsi"/>
          <w:b/>
          <w:sz w:val="24"/>
          <w:szCs w:val="24"/>
          <w:lang w:val="bg-BG"/>
        </w:rPr>
        <w:t>31</w:t>
      </w:r>
      <w:r w:rsidRPr="00CF2E09">
        <w:rPr>
          <w:rFonts w:asciiTheme="majorHAnsi" w:hAnsiTheme="majorHAnsi"/>
          <w:b/>
          <w:sz w:val="24"/>
          <w:szCs w:val="24"/>
          <w:lang w:val="bg-BG"/>
        </w:rPr>
        <w:t>.</w:t>
      </w:r>
      <w:r w:rsidR="007C3D3D" w:rsidRPr="00CF2E09">
        <w:rPr>
          <w:rFonts w:asciiTheme="majorHAnsi" w:hAnsiTheme="majorHAnsi"/>
          <w:b/>
          <w:sz w:val="24"/>
          <w:szCs w:val="24"/>
          <w:lang w:val="bg-BG"/>
        </w:rPr>
        <w:t>0</w:t>
      </w:r>
      <w:r w:rsidR="0041465A">
        <w:rPr>
          <w:rFonts w:asciiTheme="majorHAnsi" w:hAnsiTheme="majorHAnsi"/>
          <w:b/>
          <w:sz w:val="24"/>
          <w:szCs w:val="24"/>
          <w:lang w:val="bg-BG"/>
        </w:rPr>
        <w:t>1</w:t>
      </w:r>
      <w:r w:rsidRPr="00CF2E09">
        <w:rPr>
          <w:rFonts w:asciiTheme="majorHAnsi" w:hAnsiTheme="majorHAnsi"/>
          <w:b/>
          <w:sz w:val="24"/>
          <w:szCs w:val="24"/>
          <w:lang w:val="bg-BG"/>
        </w:rPr>
        <w:t>.201</w:t>
      </w:r>
      <w:r w:rsidR="007C3D3D" w:rsidRPr="00CF2E09">
        <w:rPr>
          <w:rFonts w:asciiTheme="majorHAnsi" w:hAnsiTheme="majorHAnsi"/>
          <w:b/>
          <w:sz w:val="24"/>
          <w:szCs w:val="24"/>
          <w:lang w:val="bg-BG"/>
        </w:rPr>
        <w:t>9</w:t>
      </w:r>
      <w:r w:rsidRPr="00CF2E09">
        <w:rPr>
          <w:rFonts w:asciiTheme="majorHAnsi" w:hAnsiTheme="majorHAnsi"/>
          <w:b/>
          <w:sz w:val="24"/>
          <w:szCs w:val="24"/>
          <w:lang w:val="bg-BG"/>
        </w:rPr>
        <w:t xml:space="preserve"> г. </w:t>
      </w:r>
      <w:r w:rsidR="00311B57" w:rsidRPr="00CF2E09">
        <w:rPr>
          <w:rFonts w:asciiTheme="majorHAnsi" w:hAnsiTheme="majorHAnsi"/>
          <w:b/>
          <w:sz w:val="24"/>
          <w:szCs w:val="24"/>
          <w:lang w:val="ru-RU"/>
        </w:rPr>
        <w:t>17</w:t>
      </w:r>
      <w:r w:rsidRPr="00CF2E09">
        <w:rPr>
          <w:rFonts w:asciiTheme="majorHAnsi" w:hAnsiTheme="majorHAnsi"/>
          <w:b/>
          <w:sz w:val="24"/>
          <w:szCs w:val="24"/>
          <w:lang w:val="bg-BG"/>
        </w:rPr>
        <w:t>:</w:t>
      </w:r>
      <w:r w:rsidR="00311B57" w:rsidRPr="00CF2E09">
        <w:rPr>
          <w:rFonts w:asciiTheme="majorHAnsi" w:hAnsiTheme="majorHAnsi"/>
          <w:b/>
          <w:sz w:val="24"/>
          <w:szCs w:val="24"/>
          <w:lang w:val="ru-RU"/>
        </w:rPr>
        <w:t>00</w:t>
      </w:r>
      <w:r w:rsidRPr="00CF2E09">
        <w:rPr>
          <w:rFonts w:asciiTheme="majorHAnsi" w:hAnsiTheme="majorHAnsi"/>
          <w:b/>
          <w:sz w:val="24"/>
          <w:szCs w:val="24"/>
          <w:lang w:val="bg-BG"/>
        </w:rPr>
        <w:t xml:space="preserve"> часа.</w:t>
      </w:r>
      <w:r w:rsidRPr="000941BE">
        <w:rPr>
          <w:rFonts w:asciiTheme="majorHAnsi" w:hAnsiTheme="majorHAnsi"/>
          <w:sz w:val="24"/>
          <w:szCs w:val="24"/>
          <w:lang w:val="bg-BG"/>
        </w:rPr>
        <w:t xml:space="preserve">  </w:t>
      </w:r>
    </w:p>
    <w:p w:rsidR="00D91559" w:rsidRPr="00CF2E09" w:rsidRDefault="00A471CD" w:rsidP="004D0290">
      <w:pPr>
        <w:pStyle w:val="ae"/>
        <w:numPr>
          <w:ilvl w:val="0"/>
          <w:numId w:val="11"/>
        </w:numPr>
        <w:rPr>
          <w:rFonts w:asciiTheme="majorHAnsi" w:hAnsiTheme="majorHAnsi"/>
          <w:sz w:val="24"/>
          <w:szCs w:val="24"/>
          <w:lang w:val="bg-BG"/>
        </w:rPr>
      </w:pPr>
      <w:r w:rsidRPr="00CF2E09">
        <w:rPr>
          <w:rFonts w:asciiTheme="majorHAnsi" w:hAnsiTheme="majorHAnsi"/>
          <w:sz w:val="24"/>
          <w:szCs w:val="24"/>
          <w:lang w:val="bg-BG"/>
        </w:rPr>
        <w:t xml:space="preserve">Втори </w:t>
      </w:r>
      <w:r w:rsidR="00DF6294">
        <w:rPr>
          <w:rFonts w:asciiTheme="majorHAnsi" w:hAnsiTheme="majorHAnsi"/>
          <w:sz w:val="24"/>
          <w:szCs w:val="24"/>
          <w:lang w:val="bg-BG"/>
        </w:rPr>
        <w:t>прием с к</w:t>
      </w:r>
      <w:r w:rsidRPr="00CF2E09">
        <w:rPr>
          <w:rFonts w:asciiTheme="majorHAnsi" w:hAnsiTheme="majorHAnsi"/>
          <w:sz w:val="24"/>
          <w:szCs w:val="24"/>
          <w:lang w:val="bg-BG"/>
        </w:rPr>
        <w:t xml:space="preserve">раен срок  </w:t>
      </w:r>
      <w:r w:rsidR="007C3D3D" w:rsidRPr="00CF2E09">
        <w:rPr>
          <w:rFonts w:asciiTheme="majorHAnsi" w:hAnsiTheme="majorHAnsi"/>
          <w:b/>
          <w:sz w:val="24"/>
          <w:szCs w:val="24"/>
          <w:lang w:val="bg-BG"/>
        </w:rPr>
        <w:t>30</w:t>
      </w:r>
      <w:r w:rsidRPr="00CF2E09">
        <w:rPr>
          <w:rFonts w:asciiTheme="majorHAnsi" w:hAnsiTheme="majorHAnsi"/>
          <w:b/>
          <w:sz w:val="24"/>
          <w:szCs w:val="24"/>
          <w:lang w:val="bg-BG"/>
        </w:rPr>
        <w:t>.0</w:t>
      </w:r>
      <w:r w:rsidR="007C3D3D" w:rsidRPr="00CF2E09">
        <w:rPr>
          <w:rFonts w:asciiTheme="majorHAnsi" w:hAnsiTheme="majorHAnsi"/>
          <w:b/>
          <w:sz w:val="24"/>
          <w:szCs w:val="24"/>
          <w:lang w:val="bg-BG"/>
        </w:rPr>
        <w:t>6</w:t>
      </w:r>
      <w:r w:rsidRPr="00CF2E09">
        <w:rPr>
          <w:rFonts w:asciiTheme="majorHAnsi" w:hAnsiTheme="majorHAnsi"/>
          <w:b/>
          <w:sz w:val="24"/>
          <w:szCs w:val="24"/>
          <w:lang w:val="bg-BG"/>
        </w:rPr>
        <w:t xml:space="preserve">.2019 г. </w:t>
      </w:r>
      <w:r w:rsidR="00311B57" w:rsidRPr="00CF2E09">
        <w:rPr>
          <w:rFonts w:asciiTheme="majorHAnsi" w:hAnsiTheme="majorHAnsi"/>
          <w:b/>
          <w:sz w:val="24"/>
          <w:szCs w:val="24"/>
          <w:lang w:val="ru-RU"/>
        </w:rPr>
        <w:t>17</w:t>
      </w:r>
      <w:r w:rsidRPr="00CF2E09">
        <w:rPr>
          <w:rFonts w:asciiTheme="majorHAnsi" w:hAnsiTheme="majorHAnsi"/>
          <w:b/>
          <w:sz w:val="24"/>
          <w:szCs w:val="24"/>
          <w:lang w:val="bg-BG"/>
        </w:rPr>
        <w:t>:</w:t>
      </w:r>
      <w:r w:rsidR="00311B57" w:rsidRPr="00CF2E09">
        <w:rPr>
          <w:rFonts w:asciiTheme="majorHAnsi" w:hAnsiTheme="majorHAnsi"/>
          <w:b/>
          <w:sz w:val="24"/>
          <w:szCs w:val="24"/>
          <w:lang w:val="ru-RU"/>
        </w:rPr>
        <w:t>00</w:t>
      </w:r>
      <w:r w:rsidRPr="00CF2E09">
        <w:rPr>
          <w:rFonts w:asciiTheme="majorHAnsi" w:hAnsiTheme="majorHAnsi"/>
          <w:sz w:val="24"/>
          <w:szCs w:val="24"/>
          <w:lang w:val="bg-BG"/>
        </w:rPr>
        <w:t xml:space="preserve"> часа</w:t>
      </w:r>
      <w:r w:rsidR="00DF6294">
        <w:rPr>
          <w:rFonts w:asciiTheme="majorHAnsi" w:hAnsiTheme="majorHAnsi"/>
          <w:sz w:val="24"/>
          <w:szCs w:val="24"/>
          <w:lang w:val="bg-BG"/>
        </w:rPr>
        <w:t xml:space="preserve">,  при условие, </w:t>
      </w:r>
      <w:r w:rsidR="00BF33A4" w:rsidRPr="00AE2648">
        <w:rPr>
          <w:rFonts w:asciiTheme="majorHAnsi" w:hAnsiTheme="majorHAnsi"/>
          <w:i/>
          <w:sz w:val="24"/>
          <w:szCs w:val="24"/>
          <w:lang w:val="bg-BG"/>
        </w:rPr>
        <w:t xml:space="preserve"> че са налични остатъчни средства от предходни</w:t>
      </w:r>
      <w:r w:rsidR="007C3D3D" w:rsidRPr="00AE2648">
        <w:rPr>
          <w:rFonts w:asciiTheme="majorHAnsi" w:hAnsiTheme="majorHAnsi"/>
          <w:i/>
          <w:sz w:val="24"/>
          <w:szCs w:val="24"/>
          <w:lang w:val="bg-BG"/>
        </w:rPr>
        <w:t>я</w:t>
      </w:r>
      <w:r w:rsidR="00BF33A4" w:rsidRPr="00AE2648">
        <w:rPr>
          <w:rFonts w:asciiTheme="majorHAnsi" w:hAnsiTheme="majorHAnsi"/>
          <w:i/>
          <w:sz w:val="24"/>
          <w:szCs w:val="24"/>
          <w:lang w:val="bg-BG"/>
        </w:rPr>
        <w:t xml:space="preserve">  прием</w:t>
      </w:r>
      <w:r w:rsidR="00DF6294">
        <w:rPr>
          <w:rFonts w:asciiTheme="majorHAnsi" w:hAnsiTheme="majorHAnsi"/>
          <w:i/>
          <w:sz w:val="24"/>
          <w:szCs w:val="24"/>
          <w:lang w:val="bg-BG"/>
        </w:rPr>
        <w:t xml:space="preserve"> по мярката.</w:t>
      </w:r>
    </w:p>
    <w:p w:rsidR="00473B78" w:rsidRPr="00473B78" w:rsidRDefault="00AE2648" w:rsidP="004D0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b/>
          <w:sz w:val="24"/>
          <w:szCs w:val="24"/>
          <w:lang w:val="bg-BG"/>
        </w:rPr>
      </w:pPr>
      <w:r w:rsidRPr="00473B78">
        <w:rPr>
          <w:rFonts w:asciiTheme="majorHAnsi" w:hAnsiTheme="majorHAnsi"/>
          <w:b/>
          <w:sz w:val="24"/>
          <w:szCs w:val="24"/>
          <w:lang w:val="bg-BG"/>
        </w:rPr>
        <w:t>Лице за контакт:</w:t>
      </w:r>
    </w:p>
    <w:p w:rsidR="00473B78" w:rsidRDefault="00AE2648" w:rsidP="004D0290">
      <w:pPr>
        <w:jc w:val="both"/>
        <w:rPr>
          <w:rFonts w:asciiTheme="majorHAnsi" w:hAnsiTheme="majorHAnsi"/>
          <w:sz w:val="24"/>
          <w:szCs w:val="24"/>
          <w:lang w:val="bg-BG"/>
        </w:rPr>
      </w:pPr>
      <w:r w:rsidRPr="00AE2648">
        <w:rPr>
          <w:rFonts w:asciiTheme="majorHAnsi" w:hAnsiTheme="majorHAnsi"/>
          <w:sz w:val="24"/>
          <w:szCs w:val="24"/>
          <w:lang w:val="bg-BG"/>
        </w:rPr>
        <w:t xml:space="preserve">Експерт по прилагане на СВОМР – </w:t>
      </w:r>
      <w:r>
        <w:rPr>
          <w:rFonts w:asciiTheme="majorHAnsi" w:hAnsiTheme="majorHAnsi"/>
          <w:sz w:val="24"/>
          <w:szCs w:val="24"/>
          <w:lang w:val="bg-BG"/>
        </w:rPr>
        <w:t>Юлия Бойчева</w:t>
      </w:r>
      <w:r w:rsidR="00B46085">
        <w:rPr>
          <w:rFonts w:asciiTheme="majorHAnsi" w:hAnsiTheme="majorHAnsi"/>
          <w:sz w:val="24"/>
          <w:szCs w:val="24"/>
          <w:lang w:val="bg-BG"/>
        </w:rPr>
        <w:t>,</w:t>
      </w:r>
      <w:r>
        <w:rPr>
          <w:rFonts w:asciiTheme="majorHAnsi" w:hAnsiTheme="majorHAnsi"/>
          <w:sz w:val="24"/>
          <w:szCs w:val="24"/>
          <w:lang w:val="bg-BG"/>
        </w:rPr>
        <w:t xml:space="preserve"> 03071</w:t>
      </w:r>
      <w:r w:rsidR="00473B78">
        <w:rPr>
          <w:rFonts w:asciiTheme="majorHAnsi" w:hAnsiTheme="majorHAnsi"/>
          <w:sz w:val="24"/>
          <w:szCs w:val="24"/>
          <w:lang w:val="bg-BG"/>
        </w:rPr>
        <w:t>4205</w:t>
      </w:r>
    </w:p>
    <w:p w:rsidR="00473B78" w:rsidRDefault="00473B78" w:rsidP="004D0290">
      <w:pPr>
        <w:jc w:val="both"/>
        <w:rPr>
          <w:rFonts w:asciiTheme="majorHAnsi" w:hAnsiTheme="majorHAnsi"/>
          <w:sz w:val="24"/>
          <w:szCs w:val="24"/>
          <w:lang w:val="bg-BG"/>
        </w:rPr>
      </w:pPr>
      <w:r w:rsidRPr="000941BE">
        <w:rPr>
          <w:rFonts w:asciiTheme="majorHAnsi" w:hAnsiTheme="majorHAnsi"/>
          <w:sz w:val="24"/>
          <w:szCs w:val="24"/>
          <w:lang w:val="bg-BG"/>
        </w:rPr>
        <w:t xml:space="preserve">електронната поща на МИГ </w:t>
      </w:r>
      <w:hyperlink r:id="rId7" w:history="1">
        <w:r w:rsidRPr="000941BE">
          <w:rPr>
            <w:rStyle w:val="ad"/>
            <w:rFonts w:asciiTheme="majorHAnsi" w:hAnsiTheme="majorHAnsi"/>
            <w:b/>
            <w:i/>
            <w:sz w:val="24"/>
            <w:szCs w:val="24"/>
            <w:lang w:val="bg-BG"/>
          </w:rPr>
          <w:t>mig-zlatograd-kirkovo@abv.bg</w:t>
        </w:r>
      </w:hyperlink>
      <w:r w:rsidRPr="000941BE">
        <w:rPr>
          <w:rFonts w:asciiTheme="majorHAnsi" w:hAnsiTheme="majorHAnsi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</w:p>
    <w:p w:rsidR="00473B78" w:rsidRPr="00473B78" w:rsidRDefault="00473B78" w:rsidP="004D0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b/>
          <w:sz w:val="24"/>
          <w:szCs w:val="24"/>
          <w:lang w:val="bg-BG"/>
        </w:rPr>
      </w:pPr>
      <w:r w:rsidRPr="00473B78">
        <w:rPr>
          <w:rFonts w:asciiTheme="majorHAnsi" w:hAnsiTheme="majorHAnsi"/>
          <w:b/>
          <w:sz w:val="24"/>
          <w:szCs w:val="24"/>
          <w:lang w:val="bg-BG"/>
        </w:rPr>
        <w:t>Подробна информация и документи</w:t>
      </w:r>
    </w:p>
    <w:p w:rsidR="00473B78" w:rsidRPr="000941BE" w:rsidRDefault="00B46085" w:rsidP="004D0290">
      <w:pPr>
        <w:numPr>
          <w:ilvl w:val="0"/>
          <w:numId w:val="16"/>
        </w:numPr>
        <w:jc w:val="both"/>
        <w:rPr>
          <w:rStyle w:val="ad"/>
          <w:rFonts w:asciiTheme="majorHAnsi" w:hAnsiTheme="majorHAnsi"/>
          <w:b/>
          <w:bCs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 w:eastAsia="en-US"/>
        </w:rPr>
        <w:t xml:space="preserve">на </w:t>
      </w:r>
      <w:r w:rsidR="00473B78" w:rsidRPr="000941BE">
        <w:rPr>
          <w:rFonts w:asciiTheme="majorHAnsi" w:hAnsiTheme="majorHAnsi"/>
          <w:sz w:val="24"/>
          <w:szCs w:val="24"/>
          <w:lang w:val="bg-BG" w:eastAsia="en-US"/>
        </w:rPr>
        <w:t xml:space="preserve">интернет страницата на  МИГ Кирково - Златоград: </w:t>
      </w:r>
      <w:r w:rsidR="00473B78" w:rsidRPr="000941BE">
        <w:rPr>
          <w:rStyle w:val="ad"/>
          <w:rFonts w:asciiTheme="majorHAnsi" w:hAnsiTheme="majorHAnsi"/>
          <w:b/>
          <w:bCs/>
          <w:i/>
          <w:sz w:val="24"/>
          <w:szCs w:val="24"/>
          <w:lang w:val="bg-BG"/>
        </w:rPr>
        <w:t>http</w:t>
      </w:r>
      <w:r w:rsidR="00473B78" w:rsidRPr="000941BE">
        <w:rPr>
          <w:rStyle w:val="ad"/>
          <w:rFonts w:asciiTheme="majorHAnsi" w:hAnsiTheme="majorHAnsi"/>
          <w:b/>
          <w:bCs/>
          <w:sz w:val="24"/>
          <w:szCs w:val="24"/>
          <w:lang w:val="bg-BG"/>
        </w:rPr>
        <w:t>://</w:t>
      </w:r>
      <w:bookmarkStart w:id="0" w:name="_GoBack"/>
      <w:bookmarkEnd w:id="0"/>
      <w:r w:rsidR="00DC5125" w:rsidRPr="00DC5125">
        <w:fldChar w:fldCharType="begin"/>
      </w:r>
      <w:r w:rsidR="00473B78" w:rsidRPr="000941BE">
        <w:rPr>
          <w:rFonts w:asciiTheme="majorHAnsi" w:hAnsiTheme="majorHAnsi"/>
          <w:b/>
          <w:sz w:val="24"/>
          <w:szCs w:val="24"/>
          <w:u w:val="single"/>
          <w:lang w:val="bg-BG"/>
        </w:rPr>
        <w:instrText xml:space="preserve"> HYPERLINK "http://www.kirkovo-zlatograd.com" </w:instrText>
      </w:r>
      <w:r w:rsidR="00DC5125" w:rsidRPr="00DC5125">
        <w:fldChar w:fldCharType="separate"/>
      </w:r>
      <w:r w:rsidR="00473B78" w:rsidRPr="000941BE">
        <w:rPr>
          <w:rStyle w:val="ad"/>
          <w:rFonts w:asciiTheme="majorHAnsi" w:hAnsiTheme="majorHAnsi"/>
          <w:b/>
          <w:sz w:val="24"/>
          <w:szCs w:val="24"/>
          <w:lang w:val="bg-BG"/>
        </w:rPr>
        <w:t>www.kirkovo-zlatograd.com</w:t>
      </w:r>
      <w:r w:rsidR="00DC5125" w:rsidRPr="000941BE">
        <w:rPr>
          <w:rStyle w:val="ad"/>
          <w:rFonts w:asciiTheme="majorHAnsi" w:hAnsiTheme="majorHAnsi"/>
          <w:b/>
          <w:sz w:val="24"/>
          <w:szCs w:val="24"/>
          <w:lang w:val="bg-BG"/>
        </w:rPr>
        <w:fldChar w:fldCharType="end"/>
      </w:r>
      <w:r w:rsidR="00473B78">
        <w:rPr>
          <w:rStyle w:val="ad"/>
          <w:rFonts w:asciiTheme="majorHAnsi" w:hAnsiTheme="majorHAnsi"/>
          <w:b/>
          <w:sz w:val="24"/>
          <w:szCs w:val="24"/>
          <w:lang w:val="bg-BG"/>
        </w:rPr>
        <w:t xml:space="preserve">  </w:t>
      </w:r>
      <w:r w:rsidR="00473B78" w:rsidRPr="00AE2648">
        <w:rPr>
          <w:rStyle w:val="ad"/>
          <w:rFonts w:asciiTheme="majorHAnsi" w:hAnsiTheme="majorHAnsi"/>
          <w:bCs/>
          <w:color w:val="auto"/>
          <w:sz w:val="24"/>
          <w:szCs w:val="24"/>
          <w:u w:val="none"/>
          <w:lang w:val="bg-BG"/>
        </w:rPr>
        <w:t xml:space="preserve"> </w:t>
      </w:r>
      <w:r w:rsidR="00473B78">
        <w:rPr>
          <w:rStyle w:val="ad"/>
          <w:rFonts w:asciiTheme="majorHAnsi" w:hAnsiTheme="majorHAnsi"/>
          <w:bCs/>
          <w:color w:val="auto"/>
          <w:sz w:val="24"/>
          <w:szCs w:val="24"/>
          <w:u w:val="none"/>
          <w:lang w:val="bg-BG"/>
        </w:rPr>
        <w:t>(Раздел Прием на проекти)</w:t>
      </w:r>
    </w:p>
    <w:p w:rsidR="00B46085" w:rsidRPr="00B46085" w:rsidRDefault="00B46085" w:rsidP="004D0290">
      <w:pPr>
        <w:pStyle w:val="ae"/>
        <w:numPr>
          <w:ilvl w:val="0"/>
          <w:numId w:val="16"/>
        </w:num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 w:eastAsia="en-US"/>
        </w:rPr>
        <w:t xml:space="preserve">на </w:t>
      </w:r>
      <w:r w:rsidR="00473B78" w:rsidRPr="00473B78">
        <w:rPr>
          <w:rFonts w:asciiTheme="majorHAnsi" w:hAnsiTheme="majorHAnsi"/>
          <w:sz w:val="24"/>
          <w:szCs w:val="24"/>
          <w:lang w:val="bg-BG" w:eastAsia="en-US"/>
        </w:rPr>
        <w:t>интернет страница</w:t>
      </w:r>
      <w:r>
        <w:rPr>
          <w:rFonts w:asciiTheme="majorHAnsi" w:hAnsiTheme="majorHAnsi"/>
          <w:sz w:val="24"/>
          <w:szCs w:val="24"/>
          <w:lang w:val="bg-BG" w:eastAsia="en-US"/>
        </w:rPr>
        <w:t xml:space="preserve">та </w:t>
      </w:r>
      <w:r w:rsidR="00473B78" w:rsidRPr="00473B78">
        <w:rPr>
          <w:rFonts w:asciiTheme="majorHAnsi" w:hAnsiTheme="majorHAnsi"/>
          <w:sz w:val="24"/>
          <w:szCs w:val="24"/>
          <w:lang w:val="bg-BG" w:eastAsia="en-US"/>
        </w:rPr>
        <w:t xml:space="preserve"> на Информационната система за управление и наблюдение на средствата от Европейските структурни и инвестиционни фондове (ИСУН 2020) в раздела  за електронно кандидатстване: </w:t>
      </w:r>
      <w:hyperlink r:id="rId8" w:history="1">
        <w:r w:rsidR="00473B78" w:rsidRPr="00473B78">
          <w:rPr>
            <w:rStyle w:val="ad"/>
            <w:rFonts w:asciiTheme="majorHAnsi" w:hAnsiTheme="majorHAnsi"/>
            <w:b/>
            <w:sz w:val="24"/>
            <w:szCs w:val="24"/>
            <w:lang w:val="bg-BG" w:eastAsia="en-US"/>
          </w:rPr>
          <w:t>https://eumis2020.government.bg</w:t>
        </w:r>
      </w:hyperlink>
    </w:p>
    <w:p w:rsidR="00B46085" w:rsidRPr="00B46085" w:rsidRDefault="00B46085" w:rsidP="004D0290">
      <w:pPr>
        <w:pStyle w:val="ae"/>
        <w:numPr>
          <w:ilvl w:val="0"/>
          <w:numId w:val="16"/>
        </w:num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 xml:space="preserve">в </w:t>
      </w:r>
      <w:r w:rsidRPr="00B46085">
        <w:rPr>
          <w:rFonts w:asciiTheme="majorHAnsi" w:hAnsiTheme="majorHAnsi"/>
          <w:sz w:val="24"/>
          <w:szCs w:val="24"/>
          <w:lang w:val="bg-BG"/>
        </w:rPr>
        <w:t>офис МИГ</w:t>
      </w:r>
      <w:r>
        <w:rPr>
          <w:rFonts w:asciiTheme="majorHAnsi" w:hAnsiTheme="majorHAnsi"/>
          <w:sz w:val="24"/>
          <w:szCs w:val="24"/>
          <w:lang w:val="bg-BG"/>
        </w:rPr>
        <w:t>-</w:t>
      </w:r>
      <w:r w:rsidRPr="00B46085">
        <w:rPr>
          <w:rFonts w:asciiTheme="majorHAnsi" w:hAnsiTheme="majorHAnsi"/>
          <w:sz w:val="24"/>
          <w:szCs w:val="24"/>
          <w:lang w:val="bg-BG"/>
        </w:rPr>
        <w:t xml:space="preserve"> гр. Златоград, ул. </w:t>
      </w:r>
      <w:r>
        <w:rPr>
          <w:rFonts w:asciiTheme="majorHAnsi" w:hAnsiTheme="majorHAnsi"/>
          <w:sz w:val="24"/>
          <w:szCs w:val="24"/>
          <w:lang w:val="bg-BG"/>
        </w:rPr>
        <w:t xml:space="preserve">Стефан Стамболов 1 </w:t>
      </w:r>
    </w:p>
    <w:p w:rsidR="00473B78" w:rsidRPr="00B46085" w:rsidRDefault="00473B78" w:rsidP="004D0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b/>
          <w:sz w:val="24"/>
          <w:szCs w:val="24"/>
          <w:lang w:val="bg-BG"/>
        </w:rPr>
      </w:pPr>
      <w:r w:rsidRPr="00B46085">
        <w:rPr>
          <w:rFonts w:asciiTheme="majorHAnsi" w:hAnsiTheme="majorHAnsi"/>
          <w:b/>
          <w:sz w:val="24"/>
          <w:szCs w:val="24"/>
          <w:lang w:val="bg-BG"/>
        </w:rPr>
        <w:t>Начин на подаване на проектните предложения:</w:t>
      </w:r>
    </w:p>
    <w:p w:rsidR="00AE2648" w:rsidRPr="000941BE" w:rsidRDefault="00AE2648" w:rsidP="004D0290">
      <w:pPr>
        <w:jc w:val="both"/>
        <w:rPr>
          <w:rFonts w:asciiTheme="majorHAnsi" w:hAnsiTheme="majorHAnsi"/>
          <w:sz w:val="24"/>
          <w:szCs w:val="24"/>
          <w:lang w:val="bg-BG"/>
        </w:rPr>
      </w:pPr>
      <w:r w:rsidRPr="000941BE">
        <w:rPr>
          <w:rFonts w:asciiTheme="majorHAnsi" w:hAnsiTheme="majorHAnsi"/>
          <w:sz w:val="24"/>
          <w:szCs w:val="24"/>
          <w:lang w:val="bg-BG"/>
        </w:rPr>
        <w:t>Подаването на проектното предложение по настоящата процедура се извършва единствено и изцяло по електронен път, чрез попълване и подаване на уеб</w:t>
      </w:r>
      <w:r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 xml:space="preserve">базиран формуляр за кандидатстване чрез </w:t>
      </w:r>
      <w:r w:rsidRPr="000941BE">
        <w:rPr>
          <w:rFonts w:asciiTheme="majorHAnsi" w:hAnsiTheme="majorHAnsi"/>
          <w:b/>
          <w:bCs/>
          <w:sz w:val="24"/>
          <w:szCs w:val="24"/>
          <w:lang w:val="bg-BG"/>
        </w:rPr>
        <w:t xml:space="preserve">Информационната система за управление и наблюдение на Структурните инструменти на ЕС в България (ИСУН 2020), </w:t>
      </w:r>
      <w:r w:rsidRPr="000941BE">
        <w:rPr>
          <w:rFonts w:asciiTheme="majorHAnsi" w:hAnsiTheme="majorHAnsi"/>
          <w:sz w:val="24"/>
          <w:szCs w:val="24"/>
          <w:lang w:val="bg-BG"/>
        </w:rPr>
        <w:t xml:space="preserve">на следния интернет адрес: </w:t>
      </w:r>
      <w:hyperlink r:id="rId9" w:history="1">
        <w:r w:rsidRPr="000941BE">
          <w:rPr>
            <w:rStyle w:val="ad"/>
            <w:rFonts w:asciiTheme="majorHAnsi" w:hAnsiTheme="majorHAnsi"/>
            <w:b/>
            <w:bCs/>
            <w:sz w:val="24"/>
            <w:szCs w:val="24"/>
            <w:lang w:val="bg-BG"/>
          </w:rPr>
          <w:t>https://eumis2020.government.bg</w:t>
        </w:r>
      </w:hyperlink>
      <w:r w:rsidRPr="000941BE">
        <w:rPr>
          <w:rFonts w:asciiTheme="majorHAnsi" w:hAnsiTheme="majorHAnsi"/>
          <w:lang w:val="bg-BG"/>
        </w:rPr>
        <w:t xml:space="preserve"> , </w:t>
      </w:r>
      <w:r w:rsidRPr="000941BE">
        <w:rPr>
          <w:rFonts w:asciiTheme="majorHAnsi" w:hAnsiTheme="majorHAnsi"/>
          <w:sz w:val="24"/>
          <w:szCs w:val="24"/>
          <w:lang w:val="bg-BG"/>
        </w:rPr>
        <w:t>раздел „Отворени процедури”</w:t>
      </w:r>
      <w:r>
        <w:rPr>
          <w:rFonts w:asciiTheme="majorHAnsi" w:hAnsiTheme="majorHAnsi"/>
          <w:sz w:val="24"/>
          <w:szCs w:val="24"/>
          <w:lang w:val="bg-BG"/>
        </w:rPr>
        <w:t xml:space="preserve">, </w:t>
      </w:r>
      <w:r w:rsidRPr="000941BE">
        <w:rPr>
          <w:rFonts w:asciiTheme="majorHAnsi" w:hAnsiTheme="majorHAnsi"/>
          <w:sz w:val="24"/>
          <w:szCs w:val="24"/>
          <w:lang w:val="bg-BG"/>
        </w:rPr>
        <w:t>процедура на МИГ Кирково-Златоград.</w:t>
      </w:r>
    </w:p>
    <w:p w:rsidR="00AE2648" w:rsidRPr="00AE2648" w:rsidRDefault="00AE2648" w:rsidP="004D0290">
      <w:pPr>
        <w:ind w:firstLine="360"/>
        <w:jc w:val="both"/>
        <w:rPr>
          <w:rFonts w:asciiTheme="majorHAnsi" w:hAnsiTheme="majorHAnsi"/>
          <w:sz w:val="24"/>
          <w:szCs w:val="24"/>
          <w:lang w:val="bg-BG"/>
        </w:rPr>
      </w:pPr>
    </w:p>
    <w:sectPr w:rsidR="00AE2648" w:rsidRPr="00AE2648" w:rsidSect="005A466D">
      <w:headerReference w:type="default" r:id="rId10"/>
      <w:footerReference w:type="default" r:id="rId11"/>
      <w:pgSz w:w="11907" w:h="16840" w:code="9"/>
      <w:pgMar w:top="2410" w:right="708" w:bottom="1276" w:left="1560" w:header="142" w:footer="45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D40" w:rsidRDefault="00891D40" w:rsidP="009B6571">
      <w:r>
        <w:separator/>
      </w:r>
    </w:p>
  </w:endnote>
  <w:endnote w:type="continuationSeparator" w:id="1">
    <w:p w:rsidR="00891D40" w:rsidRDefault="00891D40" w:rsidP="009B6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i/>
        <w:sz w:val="24"/>
        <w:szCs w:val="24"/>
      </w:rPr>
      <w:id w:val="173793969"/>
      <w:docPartObj>
        <w:docPartGallery w:val="Page Numbers (Bottom of Page)"/>
        <w:docPartUnique/>
      </w:docPartObj>
    </w:sdtPr>
    <w:sdtContent>
      <w:p w:rsidR="00B907A1" w:rsidRPr="00FD1FBA" w:rsidRDefault="00B907A1" w:rsidP="00B907A1">
        <w:pPr>
          <w:pStyle w:val="a6"/>
          <w:pBdr>
            <w:top w:val="single" w:sz="4" w:space="1" w:color="auto"/>
          </w:pBdr>
          <w:ind w:firstLine="3969"/>
          <w:rPr>
            <w:rFonts w:asciiTheme="majorHAnsi" w:hAnsiTheme="majorHAnsi"/>
            <w:i/>
            <w:lang w:val="ru-RU"/>
          </w:rPr>
        </w:pPr>
        <w:r w:rsidRPr="00FD1FBA">
          <w:rPr>
            <w:rFonts w:asciiTheme="majorHAnsi" w:hAnsiTheme="majorHAnsi"/>
            <w:i/>
            <w:lang w:val="ru-RU"/>
          </w:rPr>
          <w:t>Златоград 4980,  ул. Стефан</w:t>
        </w:r>
        <w:r w:rsidRPr="00AE2648">
          <w:rPr>
            <w:rFonts w:asciiTheme="majorHAnsi" w:hAnsiTheme="majorHAnsi"/>
            <w:i/>
            <w:lang w:val="bg-BG"/>
          </w:rPr>
          <w:t xml:space="preserve"> Стамболов</w:t>
        </w:r>
        <w:r w:rsidRPr="00FD1FBA">
          <w:rPr>
            <w:rFonts w:asciiTheme="majorHAnsi" w:hAnsiTheme="majorHAnsi"/>
            <w:i/>
            <w:lang w:val="ru-RU"/>
          </w:rPr>
          <w:t xml:space="preserve"> 1 </w:t>
        </w:r>
      </w:p>
      <w:p w:rsidR="00B907A1" w:rsidRPr="00916426" w:rsidRDefault="00B907A1" w:rsidP="00B907A1">
        <w:pPr>
          <w:pStyle w:val="a6"/>
          <w:ind w:firstLine="3969"/>
          <w:rPr>
            <w:rFonts w:asciiTheme="majorHAnsi" w:hAnsiTheme="majorHAnsi"/>
            <w:i/>
            <w:lang w:val="ru-RU"/>
          </w:rPr>
        </w:pPr>
        <w:r w:rsidRPr="00FD1FBA">
          <w:rPr>
            <w:rFonts w:asciiTheme="majorHAnsi" w:hAnsiTheme="majorHAnsi"/>
            <w:i/>
            <w:lang w:val="ru-RU"/>
          </w:rPr>
          <w:t xml:space="preserve">тел. 03071 4205  ел.поща: </w:t>
        </w:r>
        <w:r w:rsidRPr="00916426">
          <w:rPr>
            <w:rFonts w:asciiTheme="majorHAnsi" w:hAnsiTheme="majorHAnsi"/>
            <w:i/>
          </w:rPr>
          <w:t>mig</w:t>
        </w:r>
        <w:r w:rsidRPr="00FD1FBA">
          <w:rPr>
            <w:rFonts w:asciiTheme="majorHAnsi" w:hAnsiTheme="majorHAnsi"/>
            <w:i/>
            <w:lang w:val="ru-RU"/>
          </w:rPr>
          <w:t>-</w:t>
        </w:r>
        <w:r w:rsidRPr="00916426">
          <w:rPr>
            <w:rFonts w:asciiTheme="majorHAnsi" w:hAnsiTheme="majorHAnsi"/>
            <w:i/>
          </w:rPr>
          <w:t>zlatograd</w:t>
        </w:r>
        <w:r w:rsidRPr="00FD1FBA">
          <w:rPr>
            <w:rFonts w:asciiTheme="majorHAnsi" w:hAnsiTheme="majorHAnsi"/>
            <w:i/>
            <w:lang w:val="ru-RU"/>
          </w:rPr>
          <w:t>-</w:t>
        </w:r>
        <w:r w:rsidRPr="00916426">
          <w:rPr>
            <w:rFonts w:asciiTheme="majorHAnsi" w:hAnsiTheme="majorHAnsi"/>
            <w:i/>
          </w:rPr>
          <w:t>kirkovo</w:t>
        </w:r>
        <w:r w:rsidRPr="00916426">
          <w:rPr>
            <w:rFonts w:asciiTheme="majorHAnsi" w:hAnsiTheme="majorHAnsi"/>
            <w:i/>
            <w:lang w:val="ru-RU"/>
          </w:rPr>
          <w:t>@</w:t>
        </w:r>
        <w:r w:rsidRPr="00916426">
          <w:rPr>
            <w:rFonts w:asciiTheme="majorHAnsi" w:hAnsiTheme="majorHAnsi"/>
            <w:i/>
          </w:rPr>
          <w:t>abv</w:t>
        </w:r>
        <w:r w:rsidRPr="00916426">
          <w:rPr>
            <w:rFonts w:asciiTheme="majorHAnsi" w:hAnsiTheme="majorHAnsi"/>
            <w:i/>
            <w:lang w:val="ru-RU"/>
          </w:rPr>
          <w:t>.</w:t>
        </w:r>
        <w:r w:rsidRPr="00916426">
          <w:rPr>
            <w:rFonts w:asciiTheme="majorHAnsi" w:hAnsiTheme="majorHAnsi"/>
            <w:i/>
          </w:rPr>
          <w:t>bg</w:t>
        </w:r>
      </w:p>
      <w:p w:rsidR="00B907A1" w:rsidRPr="00FD1FBA" w:rsidRDefault="00B907A1" w:rsidP="00B907A1">
        <w:pPr>
          <w:pStyle w:val="a6"/>
          <w:rPr>
            <w:rFonts w:asciiTheme="majorHAnsi" w:hAnsiTheme="majorHAnsi"/>
            <w:i/>
            <w:sz w:val="24"/>
            <w:lang w:val="ru-RU"/>
          </w:rPr>
        </w:pPr>
        <w:r w:rsidRPr="00916426">
          <w:rPr>
            <w:rFonts w:asciiTheme="majorHAnsi" w:hAnsiTheme="majorHAnsi"/>
            <w:b/>
            <w:i/>
            <w:sz w:val="24"/>
          </w:rPr>
          <w:t>www</w:t>
        </w:r>
        <w:r w:rsidRPr="00FD1FBA">
          <w:rPr>
            <w:rFonts w:asciiTheme="majorHAnsi" w:hAnsiTheme="majorHAnsi"/>
            <w:b/>
            <w:i/>
            <w:sz w:val="24"/>
            <w:lang w:val="ru-RU"/>
          </w:rPr>
          <w:t>.</w:t>
        </w:r>
        <w:r w:rsidRPr="00916426">
          <w:rPr>
            <w:rFonts w:asciiTheme="majorHAnsi" w:hAnsiTheme="majorHAnsi"/>
            <w:b/>
            <w:i/>
            <w:sz w:val="24"/>
          </w:rPr>
          <w:t>mig</w:t>
        </w:r>
        <w:r w:rsidRPr="00FD1FBA">
          <w:rPr>
            <w:rFonts w:asciiTheme="majorHAnsi" w:hAnsiTheme="majorHAnsi"/>
            <w:b/>
            <w:i/>
            <w:sz w:val="24"/>
            <w:lang w:val="ru-RU"/>
          </w:rPr>
          <w:t>-</w:t>
        </w:r>
        <w:r w:rsidRPr="00916426">
          <w:rPr>
            <w:rFonts w:asciiTheme="majorHAnsi" w:hAnsiTheme="majorHAnsi"/>
            <w:b/>
            <w:i/>
            <w:sz w:val="24"/>
          </w:rPr>
          <w:t>kirkovo</w:t>
        </w:r>
        <w:r w:rsidRPr="00FD1FBA">
          <w:rPr>
            <w:rFonts w:asciiTheme="majorHAnsi" w:hAnsiTheme="majorHAnsi"/>
            <w:b/>
            <w:i/>
            <w:sz w:val="24"/>
            <w:lang w:val="ru-RU"/>
          </w:rPr>
          <w:t>-</w:t>
        </w:r>
        <w:r w:rsidRPr="00916426">
          <w:rPr>
            <w:rFonts w:asciiTheme="majorHAnsi" w:hAnsiTheme="majorHAnsi"/>
            <w:b/>
            <w:i/>
            <w:sz w:val="24"/>
          </w:rPr>
          <w:t>zlatograd</w:t>
        </w:r>
        <w:r w:rsidRPr="00FD1FBA">
          <w:rPr>
            <w:rFonts w:asciiTheme="majorHAnsi" w:hAnsiTheme="majorHAnsi"/>
            <w:b/>
            <w:i/>
            <w:sz w:val="24"/>
            <w:lang w:val="ru-RU"/>
          </w:rPr>
          <w:t>.</w:t>
        </w:r>
        <w:r w:rsidRPr="00916426">
          <w:rPr>
            <w:rFonts w:asciiTheme="majorHAnsi" w:hAnsiTheme="majorHAnsi"/>
            <w:b/>
            <w:i/>
            <w:sz w:val="24"/>
          </w:rPr>
          <w:t>com</w:t>
        </w:r>
        <w:r w:rsidRPr="00FD1FBA">
          <w:rPr>
            <w:rFonts w:asciiTheme="majorHAnsi" w:hAnsiTheme="majorHAnsi"/>
            <w:i/>
            <w:sz w:val="24"/>
            <w:lang w:val="ru-RU"/>
          </w:rPr>
          <w:tab/>
        </w:r>
        <w:r w:rsidRPr="00FD1FBA">
          <w:rPr>
            <w:rFonts w:asciiTheme="majorHAnsi" w:hAnsiTheme="majorHAnsi"/>
            <w:i/>
            <w:sz w:val="24"/>
            <w:lang w:val="ru-RU"/>
          </w:rPr>
          <w:tab/>
          <w:t xml:space="preserve">                ~ </w:t>
        </w:r>
        <w:r w:rsidR="00DC5125" w:rsidRPr="00F86C36">
          <w:rPr>
            <w:rFonts w:asciiTheme="majorHAnsi" w:hAnsiTheme="majorHAnsi"/>
            <w:i/>
            <w:sz w:val="24"/>
            <w:lang w:val="ru-RU"/>
          </w:rPr>
          <w:fldChar w:fldCharType="begin"/>
        </w:r>
        <w:r w:rsidRPr="00F86C36">
          <w:rPr>
            <w:rFonts w:asciiTheme="majorHAnsi" w:hAnsiTheme="majorHAnsi"/>
            <w:i/>
            <w:sz w:val="24"/>
            <w:lang w:val="ru-RU"/>
          </w:rPr>
          <w:instrText>PAGE</w:instrText>
        </w:r>
        <w:r w:rsidRPr="00FD1FBA">
          <w:rPr>
            <w:rFonts w:asciiTheme="majorHAnsi" w:hAnsiTheme="majorHAnsi"/>
            <w:i/>
            <w:sz w:val="24"/>
            <w:lang w:val="ru-RU"/>
          </w:rPr>
          <w:instrText xml:space="preserve">    \* </w:instrText>
        </w:r>
        <w:r w:rsidRPr="00F86C36">
          <w:rPr>
            <w:rFonts w:asciiTheme="majorHAnsi" w:hAnsiTheme="majorHAnsi"/>
            <w:i/>
            <w:sz w:val="24"/>
            <w:lang w:val="ru-RU"/>
          </w:rPr>
          <w:instrText>MERGEFORMAT</w:instrText>
        </w:r>
        <w:r w:rsidR="00DC5125" w:rsidRPr="00F86C36">
          <w:rPr>
            <w:rFonts w:asciiTheme="majorHAnsi" w:hAnsiTheme="majorHAnsi"/>
            <w:i/>
            <w:sz w:val="24"/>
            <w:lang w:val="ru-RU"/>
          </w:rPr>
          <w:fldChar w:fldCharType="separate"/>
        </w:r>
        <w:r w:rsidR="0041465A" w:rsidRPr="0041465A">
          <w:rPr>
            <w:rFonts w:asciiTheme="majorHAnsi" w:hAnsiTheme="majorHAnsi"/>
            <w:i/>
            <w:noProof/>
            <w:sz w:val="24"/>
            <w:lang w:val="bg-BG"/>
          </w:rPr>
          <w:t>3</w:t>
        </w:r>
        <w:r w:rsidR="00DC5125" w:rsidRPr="00F86C36">
          <w:rPr>
            <w:rFonts w:asciiTheme="majorHAnsi" w:hAnsiTheme="majorHAnsi"/>
            <w:i/>
            <w:sz w:val="24"/>
            <w:lang w:val="ru-RU"/>
          </w:rPr>
          <w:fldChar w:fldCharType="end"/>
        </w:r>
        <w:r w:rsidRPr="00FD1FBA">
          <w:rPr>
            <w:rFonts w:asciiTheme="majorHAnsi" w:hAnsiTheme="majorHAnsi"/>
            <w:i/>
            <w:sz w:val="24"/>
            <w:lang w:val="ru-RU"/>
          </w:rPr>
          <w:t xml:space="preserve"> ~</w:t>
        </w:r>
      </w:p>
      <w:p w:rsidR="00B907A1" w:rsidRPr="00B907A1" w:rsidRDefault="00DC5125" w:rsidP="00B907A1">
        <w:pPr>
          <w:pStyle w:val="a6"/>
          <w:rPr>
            <w:rFonts w:asciiTheme="majorHAnsi" w:hAnsiTheme="majorHAnsi"/>
            <w:i/>
            <w:sz w:val="24"/>
            <w:szCs w:val="24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D40" w:rsidRDefault="00891D40" w:rsidP="009B6571">
      <w:r>
        <w:separator/>
      </w:r>
    </w:p>
  </w:footnote>
  <w:footnote w:type="continuationSeparator" w:id="1">
    <w:p w:rsidR="00891D40" w:rsidRDefault="00891D40" w:rsidP="009B65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BCF" w:rsidRDefault="00790BCF">
    <w:pPr>
      <w:pStyle w:val="a4"/>
    </w:pPr>
  </w:p>
  <w:p w:rsidR="00790BCF" w:rsidRDefault="00DC5125">
    <w:pPr>
      <w:pStyle w:val="a4"/>
    </w:pPr>
    <w:r w:rsidRPr="00DC5125">
      <w:rPr>
        <w:rFonts w:asciiTheme="majorHAnsi" w:hAnsiTheme="majorHAnsi"/>
        <w:noProof/>
        <w:szCs w:val="24"/>
        <w:lang w:val="bg-BG"/>
      </w:rPr>
      <w:pict>
        <v:group id="_x0000_s2051" style="position:absolute;margin-left:-23.7pt;margin-top:6.35pt;width:490.55pt;height:62.25pt;z-index:251658240" coordorigin="1086,349" coordsize="9811,1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6" o:spid="_x0000_s2052" type="#_x0000_t75" style="position:absolute;left:7763;top:530;width:1410;height:1053;visibility:visible">
            <v:imagedata r:id="rId1" o:title=""/>
          </v:shape>
          <v:shape id="Картина 5" o:spid="_x0000_s2053" type="#_x0000_t75" style="position:absolute;left:9366;top:545;width:1531;height:1005;visibility:visible" stroked="t">
            <v:imagedata r:id="rId2" o:title=""/>
          </v:shape>
          <v:shape id="Картина 4" o:spid="_x0000_s2054" type="#_x0000_t75" alt="Описание: ESF.png" style="position:absolute;left:1086;top:424;width:3495;height:1170;visibility:visible">
            <v:imagedata r:id="rId3" o:title="ESF" cropbottom="10518f"/>
          </v:shape>
          <v:shape id="Картина 2" o:spid="_x0000_s2055" type="#_x0000_t75" style="position:absolute;left:4275;top:349;width:3360;height:1245;visibility:visible">
            <v:imagedata r:id="rId4" o:title="" cropbottom="9600f"/>
          </v:shape>
        </v:group>
      </w:pict>
    </w:r>
  </w:p>
  <w:p w:rsidR="00790BCF" w:rsidRPr="007259B5" w:rsidRDefault="00790BCF" w:rsidP="00790BCF">
    <w:pPr>
      <w:tabs>
        <w:tab w:val="left" w:pos="1843"/>
        <w:tab w:val="left" w:pos="3402"/>
        <w:tab w:val="left" w:pos="3544"/>
        <w:tab w:val="center" w:pos="4536"/>
        <w:tab w:val="right" w:pos="9072"/>
      </w:tabs>
      <w:ind w:hanging="284"/>
      <w:rPr>
        <w:rFonts w:asciiTheme="majorHAnsi" w:hAnsiTheme="majorHAnsi"/>
        <w:szCs w:val="24"/>
        <w:lang w:val="bg-BG"/>
      </w:rPr>
    </w:pPr>
    <w:r w:rsidRPr="007259B5">
      <w:rPr>
        <w:rFonts w:asciiTheme="majorHAnsi" w:hAnsiTheme="majorHAnsi"/>
        <w:szCs w:val="24"/>
        <w:lang w:val="bg-BG"/>
      </w:rPr>
      <w:tab/>
    </w:r>
  </w:p>
  <w:p w:rsidR="00790BCF" w:rsidRPr="007259B5" w:rsidRDefault="00790BCF" w:rsidP="00790BCF">
    <w:pPr>
      <w:tabs>
        <w:tab w:val="left" w:pos="3402"/>
        <w:tab w:val="left" w:pos="3544"/>
        <w:tab w:val="center" w:pos="4536"/>
        <w:tab w:val="right" w:pos="9072"/>
      </w:tabs>
      <w:ind w:hanging="284"/>
      <w:rPr>
        <w:rFonts w:asciiTheme="majorHAnsi" w:hAnsiTheme="majorHAnsi"/>
        <w:szCs w:val="24"/>
        <w:lang w:val="bg-BG"/>
      </w:rPr>
    </w:pPr>
  </w:p>
  <w:p w:rsidR="00790BCF" w:rsidRPr="007259B5" w:rsidRDefault="00790BCF" w:rsidP="00790BCF">
    <w:pPr>
      <w:tabs>
        <w:tab w:val="left" w:pos="3402"/>
        <w:tab w:val="left" w:pos="3544"/>
        <w:tab w:val="center" w:pos="4536"/>
        <w:tab w:val="right" w:pos="9072"/>
      </w:tabs>
      <w:ind w:hanging="284"/>
      <w:rPr>
        <w:rFonts w:asciiTheme="majorHAnsi" w:hAnsiTheme="majorHAnsi"/>
        <w:i/>
        <w:iCs/>
        <w:szCs w:val="24"/>
        <w:lang w:val="bg-BG"/>
      </w:rPr>
    </w:pPr>
  </w:p>
  <w:p w:rsidR="00790BCF" w:rsidRPr="007259B5" w:rsidRDefault="00790BCF" w:rsidP="00790BCF">
    <w:pPr>
      <w:tabs>
        <w:tab w:val="center" w:pos="4536"/>
        <w:tab w:val="right" w:pos="9072"/>
      </w:tabs>
      <w:ind w:right="-1"/>
      <w:jc w:val="center"/>
      <w:rPr>
        <w:rFonts w:asciiTheme="majorHAnsi" w:hAnsiTheme="majorHAnsi"/>
        <w:b/>
        <w:spacing w:val="20"/>
        <w:sz w:val="28"/>
        <w:szCs w:val="28"/>
        <w:lang w:val="bg-BG"/>
      </w:rPr>
    </w:pPr>
  </w:p>
  <w:p w:rsidR="00790BCF" w:rsidRPr="007259B5" w:rsidRDefault="00790BCF" w:rsidP="00790BCF">
    <w:pPr>
      <w:tabs>
        <w:tab w:val="center" w:pos="4536"/>
        <w:tab w:val="right" w:pos="9072"/>
      </w:tabs>
      <w:ind w:right="-1"/>
      <w:jc w:val="center"/>
      <w:rPr>
        <w:rFonts w:asciiTheme="majorHAnsi" w:hAnsiTheme="majorHAnsi"/>
        <w:b/>
        <w:spacing w:val="20"/>
        <w:sz w:val="28"/>
        <w:szCs w:val="28"/>
        <w:lang w:val="bg-BG"/>
      </w:rPr>
    </w:pPr>
  </w:p>
  <w:p w:rsidR="00790BCF" w:rsidRPr="00790BCF" w:rsidRDefault="00790BCF" w:rsidP="004B5745">
    <w:pPr>
      <w:tabs>
        <w:tab w:val="center" w:pos="4536"/>
        <w:tab w:val="right" w:pos="9072"/>
      </w:tabs>
      <w:ind w:right="-1"/>
      <w:jc w:val="center"/>
      <w:rPr>
        <w:lang w:val="bg-BG"/>
      </w:rPr>
    </w:pPr>
    <w:r w:rsidRPr="007259B5">
      <w:rPr>
        <w:rFonts w:asciiTheme="majorHAnsi" w:hAnsiTheme="majorHAnsi"/>
        <w:b/>
        <w:spacing w:val="20"/>
        <w:sz w:val="28"/>
        <w:szCs w:val="28"/>
        <w:lang w:val="bg-BG"/>
      </w:rPr>
      <w:t>СДРУЖЕНИЕ С НЕСТОПАНСКА ЦЕЛ  “МЕСТНА ИНИЦИАТИВНА ГРУПА КИРКОВО - ЗЛАТОГРАД”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6612D"/>
    <w:multiLevelType w:val="hybridMultilevel"/>
    <w:tmpl w:val="AC5851FA"/>
    <w:lvl w:ilvl="0" w:tplc="040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12D35E89"/>
    <w:multiLevelType w:val="hybridMultilevel"/>
    <w:tmpl w:val="DDEE7B30"/>
    <w:lvl w:ilvl="0" w:tplc="19D0B15E">
      <w:start w:val="1"/>
      <w:numFmt w:val="decimal"/>
      <w:lvlText w:val="%1."/>
      <w:lvlJc w:val="left"/>
      <w:pPr>
        <w:ind w:left="40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765" w:hanging="360"/>
      </w:pPr>
    </w:lvl>
    <w:lvl w:ilvl="2" w:tplc="0402001B" w:tentative="1">
      <w:start w:val="1"/>
      <w:numFmt w:val="lowerRoman"/>
      <w:lvlText w:val="%3."/>
      <w:lvlJc w:val="right"/>
      <w:pPr>
        <w:ind w:left="5485" w:hanging="180"/>
      </w:pPr>
    </w:lvl>
    <w:lvl w:ilvl="3" w:tplc="0402000F" w:tentative="1">
      <w:start w:val="1"/>
      <w:numFmt w:val="decimal"/>
      <w:lvlText w:val="%4."/>
      <w:lvlJc w:val="left"/>
      <w:pPr>
        <w:ind w:left="6205" w:hanging="360"/>
      </w:pPr>
    </w:lvl>
    <w:lvl w:ilvl="4" w:tplc="04020019" w:tentative="1">
      <w:start w:val="1"/>
      <w:numFmt w:val="lowerLetter"/>
      <w:lvlText w:val="%5."/>
      <w:lvlJc w:val="left"/>
      <w:pPr>
        <w:ind w:left="6925" w:hanging="360"/>
      </w:pPr>
    </w:lvl>
    <w:lvl w:ilvl="5" w:tplc="0402001B" w:tentative="1">
      <w:start w:val="1"/>
      <w:numFmt w:val="lowerRoman"/>
      <w:lvlText w:val="%6."/>
      <w:lvlJc w:val="right"/>
      <w:pPr>
        <w:ind w:left="7645" w:hanging="180"/>
      </w:pPr>
    </w:lvl>
    <w:lvl w:ilvl="6" w:tplc="0402000F" w:tentative="1">
      <w:start w:val="1"/>
      <w:numFmt w:val="decimal"/>
      <w:lvlText w:val="%7."/>
      <w:lvlJc w:val="left"/>
      <w:pPr>
        <w:ind w:left="8365" w:hanging="360"/>
      </w:pPr>
    </w:lvl>
    <w:lvl w:ilvl="7" w:tplc="04020019" w:tentative="1">
      <w:start w:val="1"/>
      <w:numFmt w:val="lowerLetter"/>
      <w:lvlText w:val="%8."/>
      <w:lvlJc w:val="left"/>
      <w:pPr>
        <w:ind w:left="9085" w:hanging="360"/>
      </w:pPr>
    </w:lvl>
    <w:lvl w:ilvl="8" w:tplc="0402001B" w:tentative="1">
      <w:start w:val="1"/>
      <w:numFmt w:val="lowerRoman"/>
      <w:lvlText w:val="%9."/>
      <w:lvlJc w:val="right"/>
      <w:pPr>
        <w:ind w:left="9805" w:hanging="180"/>
      </w:pPr>
    </w:lvl>
  </w:abstractNum>
  <w:abstractNum w:abstractNumId="2">
    <w:nsid w:val="1E4858C3"/>
    <w:multiLevelType w:val="hybridMultilevel"/>
    <w:tmpl w:val="D2361BA4"/>
    <w:lvl w:ilvl="0" w:tplc="630E798E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920920"/>
    <w:multiLevelType w:val="hybridMultilevel"/>
    <w:tmpl w:val="E9D890E8"/>
    <w:lvl w:ilvl="0" w:tplc="6EC4E7FA">
      <w:numFmt w:val="bullet"/>
      <w:lvlText w:val="-"/>
      <w:lvlJc w:val="left"/>
      <w:pPr>
        <w:ind w:left="1353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11835D3"/>
    <w:multiLevelType w:val="hybridMultilevel"/>
    <w:tmpl w:val="338E478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271E0"/>
    <w:multiLevelType w:val="hybridMultilevel"/>
    <w:tmpl w:val="07F210D6"/>
    <w:lvl w:ilvl="0" w:tplc="2B54B46C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6">
    <w:nsid w:val="470B3886"/>
    <w:multiLevelType w:val="hybridMultilevel"/>
    <w:tmpl w:val="5EE881A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F1050"/>
    <w:multiLevelType w:val="hybridMultilevel"/>
    <w:tmpl w:val="4170C548"/>
    <w:lvl w:ilvl="0" w:tplc="2CC25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9425C"/>
    <w:multiLevelType w:val="hybridMultilevel"/>
    <w:tmpl w:val="F9086CE2"/>
    <w:lvl w:ilvl="0" w:tplc="E6F28C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563272E9"/>
    <w:multiLevelType w:val="hybridMultilevel"/>
    <w:tmpl w:val="5CBE66C8"/>
    <w:lvl w:ilvl="0" w:tplc="630E798E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E873DAE"/>
    <w:multiLevelType w:val="hybridMultilevel"/>
    <w:tmpl w:val="360250D2"/>
    <w:lvl w:ilvl="0" w:tplc="A508BD36">
      <w:start w:val="3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CE2143"/>
    <w:multiLevelType w:val="hybridMultilevel"/>
    <w:tmpl w:val="86BC634A"/>
    <w:lvl w:ilvl="0" w:tplc="630E798E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A59314B"/>
    <w:multiLevelType w:val="hybridMultilevel"/>
    <w:tmpl w:val="6E66CC0A"/>
    <w:lvl w:ilvl="0" w:tplc="E6F28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5717AE"/>
    <w:multiLevelType w:val="hybridMultilevel"/>
    <w:tmpl w:val="A6BE7298"/>
    <w:lvl w:ilvl="0" w:tplc="042E9C2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A04917"/>
    <w:multiLevelType w:val="hybridMultilevel"/>
    <w:tmpl w:val="8E24A3E6"/>
    <w:lvl w:ilvl="0" w:tplc="042E9C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64D4077"/>
    <w:multiLevelType w:val="multilevel"/>
    <w:tmpl w:val="DC1CA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 w:color="FFFFFF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12"/>
  </w:num>
  <w:num w:numId="6">
    <w:abstractNumId w:val="8"/>
  </w:num>
  <w:num w:numId="7">
    <w:abstractNumId w:val="7"/>
  </w:num>
  <w:num w:numId="8">
    <w:abstractNumId w:val="15"/>
  </w:num>
  <w:num w:numId="9">
    <w:abstractNumId w:val="4"/>
  </w:num>
  <w:num w:numId="10">
    <w:abstractNumId w:val="6"/>
  </w:num>
  <w:num w:numId="11">
    <w:abstractNumId w:val="2"/>
  </w:num>
  <w:num w:numId="12">
    <w:abstractNumId w:val="13"/>
  </w:num>
  <w:num w:numId="13">
    <w:abstractNumId w:val="10"/>
  </w:num>
  <w:num w:numId="14">
    <w:abstractNumId w:val="11"/>
  </w:num>
  <w:num w:numId="15">
    <w:abstractNumId w:val="1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A466D"/>
    <w:rsid w:val="000072C9"/>
    <w:rsid w:val="00052290"/>
    <w:rsid w:val="00054EDB"/>
    <w:rsid w:val="000603E8"/>
    <w:rsid w:val="000941BE"/>
    <w:rsid w:val="000B04E2"/>
    <w:rsid w:val="000C22E0"/>
    <w:rsid w:val="000D5E7C"/>
    <w:rsid w:val="00107D84"/>
    <w:rsid w:val="001220E3"/>
    <w:rsid w:val="0013730F"/>
    <w:rsid w:val="001438B6"/>
    <w:rsid w:val="001501FB"/>
    <w:rsid w:val="00162935"/>
    <w:rsid w:val="001758D3"/>
    <w:rsid w:val="00181EA3"/>
    <w:rsid w:val="001A0D6A"/>
    <w:rsid w:val="001C02D7"/>
    <w:rsid w:val="001D16D7"/>
    <w:rsid w:val="001D63C7"/>
    <w:rsid w:val="001E7937"/>
    <w:rsid w:val="001F4D47"/>
    <w:rsid w:val="002021FC"/>
    <w:rsid w:val="002049F7"/>
    <w:rsid w:val="00233691"/>
    <w:rsid w:val="002378F6"/>
    <w:rsid w:val="00261BCC"/>
    <w:rsid w:val="002955C3"/>
    <w:rsid w:val="002B414D"/>
    <w:rsid w:val="002D168F"/>
    <w:rsid w:val="002D698E"/>
    <w:rsid w:val="00307588"/>
    <w:rsid w:val="00311B57"/>
    <w:rsid w:val="003449F4"/>
    <w:rsid w:val="0035768A"/>
    <w:rsid w:val="00364FB6"/>
    <w:rsid w:val="003900E0"/>
    <w:rsid w:val="003D565D"/>
    <w:rsid w:val="003D65EB"/>
    <w:rsid w:val="0041465A"/>
    <w:rsid w:val="00473B78"/>
    <w:rsid w:val="004A497F"/>
    <w:rsid w:val="004B5745"/>
    <w:rsid w:val="004D0290"/>
    <w:rsid w:val="004F6AB6"/>
    <w:rsid w:val="00500BB9"/>
    <w:rsid w:val="0050731A"/>
    <w:rsid w:val="00516ACE"/>
    <w:rsid w:val="00526DA0"/>
    <w:rsid w:val="00534936"/>
    <w:rsid w:val="005567D3"/>
    <w:rsid w:val="00582EF8"/>
    <w:rsid w:val="005A466D"/>
    <w:rsid w:val="005B1353"/>
    <w:rsid w:val="005C5C5C"/>
    <w:rsid w:val="00601C9F"/>
    <w:rsid w:val="006114E2"/>
    <w:rsid w:val="0061398D"/>
    <w:rsid w:val="0068187A"/>
    <w:rsid w:val="006C510A"/>
    <w:rsid w:val="006F6A0E"/>
    <w:rsid w:val="007221AB"/>
    <w:rsid w:val="0074522A"/>
    <w:rsid w:val="00765ECB"/>
    <w:rsid w:val="00790BCF"/>
    <w:rsid w:val="007B5B1F"/>
    <w:rsid w:val="007C3D3D"/>
    <w:rsid w:val="007D263B"/>
    <w:rsid w:val="00807575"/>
    <w:rsid w:val="00860544"/>
    <w:rsid w:val="00864709"/>
    <w:rsid w:val="00891D40"/>
    <w:rsid w:val="008A524A"/>
    <w:rsid w:val="008B2A76"/>
    <w:rsid w:val="0092591E"/>
    <w:rsid w:val="0093487F"/>
    <w:rsid w:val="00934A3B"/>
    <w:rsid w:val="00966424"/>
    <w:rsid w:val="00970635"/>
    <w:rsid w:val="00977020"/>
    <w:rsid w:val="0099154F"/>
    <w:rsid w:val="009A2F91"/>
    <w:rsid w:val="009A5DC0"/>
    <w:rsid w:val="009B21B7"/>
    <w:rsid w:val="009B6571"/>
    <w:rsid w:val="009B6AB0"/>
    <w:rsid w:val="009D7DA9"/>
    <w:rsid w:val="009E669B"/>
    <w:rsid w:val="00A04C1E"/>
    <w:rsid w:val="00A356F2"/>
    <w:rsid w:val="00A471CD"/>
    <w:rsid w:val="00A51A4A"/>
    <w:rsid w:val="00A82925"/>
    <w:rsid w:val="00AC0F13"/>
    <w:rsid w:val="00AC4BE1"/>
    <w:rsid w:val="00AD647D"/>
    <w:rsid w:val="00AE09AF"/>
    <w:rsid w:val="00AE1D7B"/>
    <w:rsid w:val="00AE2648"/>
    <w:rsid w:val="00AE78B4"/>
    <w:rsid w:val="00AF31DC"/>
    <w:rsid w:val="00B001B9"/>
    <w:rsid w:val="00B03272"/>
    <w:rsid w:val="00B05A08"/>
    <w:rsid w:val="00B05B4D"/>
    <w:rsid w:val="00B2770A"/>
    <w:rsid w:val="00B36204"/>
    <w:rsid w:val="00B46085"/>
    <w:rsid w:val="00B50080"/>
    <w:rsid w:val="00B5685C"/>
    <w:rsid w:val="00B74B92"/>
    <w:rsid w:val="00B76451"/>
    <w:rsid w:val="00B907A1"/>
    <w:rsid w:val="00BD2B2C"/>
    <w:rsid w:val="00BF33A4"/>
    <w:rsid w:val="00C469BF"/>
    <w:rsid w:val="00C52BD7"/>
    <w:rsid w:val="00C64208"/>
    <w:rsid w:val="00C64702"/>
    <w:rsid w:val="00C72E2E"/>
    <w:rsid w:val="00C83DCA"/>
    <w:rsid w:val="00C9365B"/>
    <w:rsid w:val="00CA52AB"/>
    <w:rsid w:val="00CB0054"/>
    <w:rsid w:val="00CF2E09"/>
    <w:rsid w:val="00D315D6"/>
    <w:rsid w:val="00D40E8F"/>
    <w:rsid w:val="00D44281"/>
    <w:rsid w:val="00D47219"/>
    <w:rsid w:val="00D745D9"/>
    <w:rsid w:val="00D91559"/>
    <w:rsid w:val="00DA096C"/>
    <w:rsid w:val="00DA17C9"/>
    <w:rsid w:val="00DA2B2E"/>
    <w:rsid w:val="00DC5125"/>
    <w:rsid w:val="00DF6294"/>
    <w:rsid w:val="00DF690A"/>
    <w:rsid w:val="00E11190"/>
    <w:rsid w:val="00E1134A"/>
    <w:rsid w:val="00E302A4"/>
    <w:rsid w:val="00E5310A"/>
    <w:rsid w:val="00E6298F"/>
    <w:rsid w:val="00E72DEE"/>
    <w:rsid w:val="00E93673"/>
    <w:rsid w:val="00EA34B0"/>
    <w:rsid w:val="00EB76E6"/>
    <w:rsid w:val="00F1015E"/>
    <w:rsid w:val="00F30BDF"/>
    <w:rsid w:val="00F60FA2"/>
    <w:rsid w:val="00F75DA6"/>
    <w:rsid w:val="00F852E7"/>
    <w:rsid w:val="00FB0FEA"/>
    <w:rsid w:val="00FD3B11"/>
    <w:rsid w:val="00FD6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E0"/>
    <w:rPr>
      <w:lang w:val="en-US"/>
    </w:rPr>
  </w:style>
  <w:style w:type="paragraph" w:styleId="1">
    <w:name w:val="heading 1"/>
    <w:basedOn w:val="a"/>
    <w:next w:val="a"/>
    <w:qFormat/>
    <w:rsid w:val="000C22E0"/>
    <w:pPr>
      <w:keepNext/>
      <w:spacing w:line="240" w:lineRule="atLeast"/>
      <w:ind w:left="3288" w:firstLine="4277"/>
      <w:jc w:val="both"/>
      <w:outlineLvl w:val="0"/>
    </w:pPr>
    <w:rPr>
      <w:rFonts w:ascii="Tahoma" w:hAnsi="Tahoma"/>
      <w:b/>
      <w:sz w:val="18"/>
      <w:lang w:val="bg-BG"/>
    </w:rPr>
  </w:style>
  <w:style w:type="paragraph" w:styleId="6">
    <w:name w:val="heading 6"/>
    <w:basedOn w:val="a"/>
    <w:next w:val="a"/>
    <w:qFormat/>
    <w:rsid w:val="000C22E0"/>
    <w:pPr>
      <w:keepNext/>
      <w:spacing w:line="360" w:lineRule="auto"/>
      <w:ind w:right="-568" w:firstLine="5670"/>
      <w:jc w:val="both"/>
      <w:outlineLvl w:val="5"/>
    </w:pPr>
    <w:rPr>
      <w:rFonts w:ascii="Tahoma" w:hAnsi="Tahoma"/>
      <w:b/>
      <w:lang w:val="bg-BG"/>
    </w:rPr>
  </w:style>
  <w:style w:type="paragraph" w:styleId="7">
    <w:name w:val="heading 7"/>
    <w:basedOn w:val="a"/>
    <w:next w:val="a"/>
    <w:qFormat/>
    <w:rsid w:val="000C22E0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0C22E0"/>
    <w:pPr>
      <w:keepNext/>
      <w:spacing w:line="240" w:lineRule="atLeast"/>
      <w:ind w:right="1984"/>
      <w:jc w:val="center"/>
      <w:outlineLvl w:val="8"/>
    </w:pPr>
    <w:rPr>
      <w:rFonts w:ascii="Tahoma" w:hAnsi="Tahoma"/>
      <w:b/>
      <w:sz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C22E0"/>
    <w:pPr>
      <w:spacing w:before="60"/>
      <w:ind w:right="67" w:firstLine="567"/>
      <w:jc w:val="both"/>
    </w:pPr>
    <w:rPr>
      <w:rFonts w:ascii="Tahoma" w:hAnsi="Tahoma"/>
      <w:sz w:val="18"/>
      <w:lang w:val="bg-BG"/>
    </w:rPr>
  </w:style>
  <w:style w:type="paragraph" w:styleId="2">
    <w:name w:val="Body Text Indent 2"/>
    <w:basedOn w:val="a"/>
    <w:semiHidden/>
    <w:rsid w:val="000C22E0"/>
    <w:pPr>
      <w:spacing w:before="60" w:after="160"/>
      <w:ind w:right="67" w:firstLine="562"/>
      <w:jc w:val="both"/>
    </w:pPr>
    <w:rPr>
      <w:rFonts w:ascii="Tahoma" w:hAnsi="Tahoma"/>
      <w:sz w:val="18"/>
      <w:lang w:val="bg-BG"/>
    </w:rPr>
  </w:style>
  <w:style w:type="paragraph" w:styleId="a4">
    <w:name w:val="header"/>
    <w:basedOn w:val="a"/>
    <w:link w:val="a5"/>
    <w:uiPriority w:val="99"/>
    <w:unhideWhenUsed/>
    <w:rsid w:val="009B6571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9B6571"/>
    <w:rPr>
      <w:lang w:val="en-US"/>
    </w:rPr>
  </w:style>
  <w:style w:type="paragraph" w:styleId="a6">
    <w:name w:val="footer"/>
    <w:basedOn w:val="a"/>
    <w:link w:val="a7"/>
    <w:uiPriority w:val="99"/>
    <w:unhideWhenUsed/>
    <w:rsid w:val="009B6571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9B6571"/>
    <w:rPr>
      <w:lang w:val="en-US"/>
    </w:rPr>
  </w:style>
  <w:style w:type="table" w:styleId="a8">
    <w:name w:val="Table Grid"/>
    <w:basedOn w:val="a1"/>
    <w:uiPriority w:val="39"/>
    <w:rsid w:val="003449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B2A76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8B2A76"/>
    <w:rPr>
      <w:rFonts w:ascii="Tahoma" w:hAnsi="Tahoma" w:cs="Tahoma"/>
      <w:sz w:val="16"/>
      <w:szCs w:val="16"/>
      <w:lang w:val="en-US"/>
    </w:rPr>
  </w:style>
  <w:style w:type="paragraph" w:styleId="ab">
    <w:name w:val="Title"/>
    <w:basedOn w:val="a"/>
    <w:link w:val="ac"/>
    <w:qFormat/>
    <w:rsid w:val="00364FB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lang w:eastAsia="en-US"/>
    </w:rPr>
  </w:style>
  <w:style w:type="character" w:customStyle="1" w:styleId="ac">
    <w:name w:val="Заглавие Знак"/>
    <w:basedOn w:val="a0"/>
    <w:link w:val="ab"/>
    <w:rsid w:val="00364FB6"/>
    <w:rPr>
      <w:b/>
      <w:snapToGrid w:val="0"/>
      <w:sz w:val="48"/>
      <w:lang w:val="en-US" w:eastAsia="en-US"/>
    </w:rPr>
  </w:style>
  <w:style w:type="character" w:styleId="ad">
    <w:name w:val="Hyperlink"/>
    <w:rsid w:val="00364FB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99154F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4A497F"/>
    <w:rPr>
      <w:color w:val="800080" w:themeColor="followedHyperlink"/>
      <w:u w:val="single"/>
    </w:rPr>
  </w:style>
  <w:style w:type="paragraph" w:customStyle="1" w:styleId="Default">
    <w:name w:val="Default"/>
    <w:rsid w:val="007C3D3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mis2020.government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g-zlatograd-kirkovo@abv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umis2020.government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ngarov\Documents\MIG%202017\&#1055;&#1080;&#1089;&#1084;&#1072;\Letter%20&#1064;&#1072;&#1073;&#1083;&#1086;&#1085;1%20%20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Шаблон1  .dotx</Template>
  <TotalTime>1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Hewlett-Packard</Company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chingarov</dc:creator>
  <cp:lastModifiedBy>chingarov</cp:lastModifiedBy>
  <cp:revision>2</cp:revision>
  <cp:lastPrinted>2018-11-05T08:52:00Z</cp:lastPrinted>
  <dcterms:created xsi:type="dcterms:W3CDTF">2018-12-01T08:49:00Z</dcterms:created>
  <dcterms:modified xsi:type="dcterms:W3CDTF">2018-12-01T08:49:00Z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-452109984</vt:i4>
  </property>
  <property fmtid="{D5CDD505-2E9C-101B-9397-08002B2CF9AE}" pid="3" name="_EmailSubject">
    <vt:lpwstr/>
  </property>
  <property fmtid="{D5CDD505-2E9C-101B-9397-08002B2CF9AE}" pid="4" name="_AuthorEmail">
    <vt:lpwstr>IBerov@az.government.bg</vt:lpwstr>
  </property>
  <property fmtid="{D5CDD505-2E9C-101B-9397-08002B2CF9AE}" pid="5" name="_AuthorEmailDisplayName">
    <vt:lpwstr>Ivo Berov</vt:lpwstr>
  </property>
  <property fmtid="{D5CDD505-2E9C-101B-9397-08002B2CF9AE}" pid="6" name="_ReviewingToolsShownOnce">
    <vt:lpwstr/>
  </property>
</Properties>
</file>